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43651"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tbl>
      <w:tblPr>
        <w:tblpPr w:leftFromText="180" w:rightFromText="180" w:vertAnchor="page" w:horzAnchor="margin" w:tblpY="48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B32" w:rsidRPr="00B76D06" w14:paraId="600E529F" w14:textId="77777777" w:rsidTr="00126B32">
        <w:tc>
          <w:tcPr>
            <w:tcW w:w="2448" w:type="dxa"/>
          </w:tcPr>
          <w:p w14:paraId="221C29AD"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2D7797FB" w14:textId="57AC1AFD" w:rsidR="00126B32" w:rsidRPr="003B3D1C" w:rsidRDefault="00AA71BF" w:rsidP="00126B32">
            <w:pPr>
              <w:spacing w:after="0" w:line="240" w:lineRule="auto"/>
              <w:jc w:val="both"/>
              <w:rPr>
                <w:rFonts w:ascii="Times New Roman" w:eastAsia="Times New Roman" w:hAnsi="Times New Roman" w:cs="Times New Roman"/>
                <w:color w:val="000000" w:themeColor="text1"/>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w:t>
            </w:r>
            <w:r w:rsidR="003F4D36">
              <w:rPr>
                <w:rFonts w:ascii="Times New Roman" w:eastAsia="Times New Roman" w:hAnsi="Times New Roman" w:cs="Times New Roman"/>
                <w:sz w:val="24"/>
                <w:szCs w:val="24"/>
                <w14:ligatures w14:val="none"/>
              </w:rPr>
              <w:t xml:space="preserve"> paslaugos</w:t>
            </w:r>
          </w:p>
        </w:tc>
      </w:tr>
      <w:tr w:rsidR="00126B32" w:rsidRPr="00B76D06" w14:paraId="582063CF" w14:textId="77777777" w:rsidTr="00126B32">
        <w:tc>
          <w:tcPr>
            <w:tcW w:w="2448" w:type="dxa"/>
          </w:tcPr>
          <w:p w14:paraId="208480D2"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164EB0B7" w14:textId="2E2509C2"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w:t>
            </w:r>
            <w:r w:rsidR="0049131F">
              <w:rPr>
                <w:rFonts w:ascii="Times New Roman" w:eastAsia="Times New Roman" w:hAnsi="Times New Roman" w:cs="Times New Roman"/>
                <w:sz w:val="24"/>
                <w:szCs w:val="24"/>
                <w14:ligatures w14:val="none"/>
              </w:rPr>
              <w:t>6</w:t>
            </w:r>
            <w:r>
              <w:rPr>
                <w:rFonts w:ascii="Times New Roman" w:eastAsia="Times New Roman" w:hAnsi="Times New Roman" w:cs="Times New Roman"/>
                <w:sz w:val="24"/>
                <w:szCs w:val="24"/>
                <w14:ligatures w14:val="none"/>
              </w:rPr>
              <w:t>-</w:t>
            </w:r>
          </w:p>
        </w:tc>
        <w:tc>
          <w:tcPr>
            <w:tcW w:w="2362" w:type="dxa"/>
          </w:tcPr>
          <w:p w14:paraId="63DE0756"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57CC6A8C"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p>
        </w:tc>
      </w:tr>
    </w:tbl>
    <w:p w14:paraId="65A8A779"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7D72E59F"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p w14:paraId="1B8A50B9" w14:textId="44AF80E2"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r w:rsidRPr="00780725">
        <w:rPr>
          <w:b/>
          <w:noProof/>
          <w:lang w:eastAsia="ko-KR"/>
        </w:rPr>
        <w:drawing>
          <wp:inline distT="0" distB="0" distL="0" distR="0" wp14:anchorId="1BF03D30" wp14:editId="67FD611E">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E49484"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5DB16BCB" w14:textId="32D23532"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PROJEKTAS „PERĖJIMAS NUO INSTITUCINĖS GLOBOS PRIE BENDRUOMENINIŲ PASLAUGŲ SOSTINĖS REGIONE, VIDURIO IR VAKARŲ LIETUVOS REGIONE“</w:t>
      </w:r>
    </w:p>
    <w:p w14:paraId="59653464" w14:textId="63AE7C73" w:rsidR="00126B32" w:rsidRP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sidRPr="00126B32">
        <w:rPr>
          <w:rFonts w:ascii="Times New Roman" w:eastAsia="Times New Roman" w:hAnsi="Times New Roman" w:cs="Times New Roman"/>
          <w:b/>
          <w:bCs/>
          <w:sz w:val="24"/>
          <w:szCs w:val="24"/>
          <w14:ligatures w14:val="none"/>
        </w:rPr>
        <w:t>(PROJEKTO NR. 07-018-P-0001)</w:t>
      </w:r>
    </w:p>
    <w:p w14:paraId="2E16E7DB" w14:textId="77777777"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p>
    <w:p w14:paraId="26319131" w14:textId="22122B61" w:rsidR="00126B32" w:rsidRPr="00854668" w:rsidRDefault="00854668" w:rsidP="00126B32">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Default="00854668" w:rsidP="00B76D06">
      <w:pPr>
        <w:spacing w:after="0" w:line="240" w:lineRule="auto"/>
        <w:jc w:val="both"/>
        <w:rPr>
          <w:rFonts w:ascii="Times New Roman" w:eastAsia="Times New Roman" w:hAnsi="Times New Roman" w:cs="Times New Roman"/>
          <w:kern w:val="0"/>
          <w:sz w:val="24"/>
          <w:szCs w:val="24"/>
          <w14:ligatures w14:val="none"/>
        </w:rPr>
      </w:pPr>
    </w:p>
    <w:p w14:paraId="243C9555" w14:textId="77777777" w:rsidR="00126B32" w:rsidRPr="00B76D06" w:rsidRDefault="00126B32"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2C7A2AEC" w:rsidR="00B76D06" w:rsidRPr="00B76D06" w:rsidRDefault="00F61792" w:rsidP="00EB2CD9">
            <w:pPr>
              <w:spacing w:after="0" w:line="240" w:lineRule="auto"/>
              <w:jc w:val="both"/>
              <w:rPr>
                <w:rFonts w:ascii="Times New Roman" w:eastAsia="Times New Roman" w:hAnsi="Times New Roman" w:cs="Times New Roman"/>
                <w:sz w:val="24"/>
                <w:szCs w:val="24"/>
                <w14:ligatures w14:val="none"/>
              </w:rPr>
            </w:pPr>
            <w:r w:rsidRPr="0024060E">
              <w:rPr>
                <w:rFonts w:ascii="Times New Roman" w:eastAsia="Times New Roman" w:hAnsi="Times New Roman" w:cs="Times New Roman"/>
                <w:sz w:val="24"/>
                <w:szCs w:val="24"/>
                <w14:ligatures w14:val="none"/>
              </w:rPr>
              <w:t>LT27 4040 0636 1000 1417</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4D602E7D"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AA71BF">
              <w:rPr>
                <w:rFonts w:ascii="Times New Roman" w:eastAsia="Times New Roman" w:hAnsi="Times New Roman" w:cs="Times New Roman"/>
                <w:sz w:val="24"/>
                <w:szCs w:val="24"/>
                <w14:ligatures w14:val="none"/>
              </w:rPr>
              <w:t>0 30 60</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5C0F55">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4A7642F3" w:rsidR="00B76D06" w:rsidRPr="00AC1BED" w:rsidRDefault="00AC1BED"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Rasa Balaišienė</w:t>
            </w:r>
          </w:p>
        </w:tc>
      </w:tr>
      <w:tr w:rsidR="00B76D06" w:rsidRPr="00B76D06" w14:paraId="77F34774" w14:textId="77777777" w:rsidTr="005C0F55">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3F77BE02" w:rsidR="00B76D06" w:rsidRPr="00AC1BED" w:rsidRDefault="003061B1"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F8346E" w:rsidRPr="00AC1BED">
              <w:rPr>
                <w:rFonts w:ascii="Times New Roman" w:eastAsia="Times New Roman" w:hAnsi="Times New Roman" w:cs="Times New Roman"/>
                <w:sz w:val="24"/>
                <w:szCs w:val="24"/>
                <w14:ligatures w14:val="none"/>
              </w:rPr>
              <w:t>20</w:t>
            </w:r>
            <w:r w:rsidR="003B2847" w:rsidRPr="00AC1BED">
              <w:rPr>
                <w:rFonts w:ascii="Times New Roman" w:eastAsia="Times New Roman" w:hAnsi="Times New Roman" w:cs="Times New Roman"/>
                <w:sz w:val="24"/>
                <w:szCs w:val="24"/>
                <w14:ligatures w14:val="none"/>
              </w:rPr>
              <w:t>24</w:t>
            </w:r>
            <w:r w:rsidR="00F8346E" w:rsidRPr="00AC1BED">
              <w:rPr>
                <w:rFonts w:ascii="Times New Roman" w:eastAsia="Times New Roman" w:hAnsi="Times New Roman" w:cs="Times New Roman"/>
                <w:sz w:val="24"/>
                <w:szCs w:val="24"/>
                <w14:ligatures w14:val="none"/>
              </w:rPr>
              <w:t xml:space="preserve"> m. </w:t>
            </w:r>
            <w:r w:rsidR="00AC1BED" w:rsidRPr="00AC1BED">
              <w:rPr>
                <w:rFonts w:ascii="Times New Roman" w:eastAsia="Times New Roman" w:hAnsi="Times New Roman" w:cs="Times New Roman"/>
                <w:sz w:val="24"/>
                <w:szCs w:val="24"/>
                <w14:ligatures w14:val="none"/>
              </w:rPr>
              <w:t>liepos</w:t>
            </w:r>
            <w:r w:rsidR="00F8346E" w:rsidRPr="00AC1BED">
              <w:rPr>
                <w:rFonts w:ascii="Times New Roman" w:eastAsia="Times New Roman" w:hAnsi="Times New Roman" w:cs="Times New Roman"/>
                <w:sz w:val="24"/>
                <w:szCs w:val="24"/>
                <w14:ligatures w14:val="none"/>
              </w:rPr>
              <w:t xml:space="preserve"> </w:t>
            </w:r>
            <w:r w:rsidR="00AC1BED" w:rsidRPr="00AC1BED">
              <w:rPr>
                <w:rFonts w:ascii="Times New Roman" w:eastAsia="Times New Roman" w:hAnsi="Times New Roman" w:cs="Times New Roman"/>
                <w:sz w:val="24"/>
                <w:szCs w:val="24"/>
                <w14:ligatures w14:val="none"/>
              </w:rPr>
              <w:t>15</w:t>
            </w:r>
            <w:r w:rsidR="00F8346E" w:rsidRPr="00AC1BED">
              <w:rPr>
                <w:rFonts w:ascii="Times New Roman" w:eastAsia="Times New Roman" w:hAnsi="Times New Roman" w:cs="Times New Roman"/>
                <w:sz w:val="24"/>
                <w:szCs w:val="24"/>
                <w14:ligatures w14:val="none"/>
              </w:rPr>
              <w:t xml:space="preserve"> d. įsakymas Nr. V-</w:t>
            </w:r>
            <w:r w:rsidR="00AC1BED" w:rsidRPr="00AC1BED">
              <w:rPr>
                <w:rFonts w:ascii="Times New Roman" w:eastAsia="Times New Roman" w:hAnsi="Times New Roman" w:cs="Times New Roman"/>
                <w:sz w:val="24"/>
                <w:szCs w:val="24"/>
                <w14:ligatures w14:val="none"/>
              </w:rPr>
              <w:t>152</w:t>
            </w:r>
            <w:r w:rsidR="00F8346E" w:rsidRPr="00AC1BED">
              <w:rPr>
                <w:rFonts w:ascii="Times New Roman" w:eastAsia="Times New Roman" w:hAnsi="Times New Roman" w:cs="Times New Roman"/>
                <w:sz w:val="24"/>
                <w:szCs w:val="24"/>
                <w14:ligatures w14:val="none"/>
              </w:rPr>
              <w:t xml:space="preserve"> „Dėl įgaliojimų suteikimo</w:t>
            </w:r>
            <w:r w:rsidR="0063615A">
              <w:rPr>
                <w:rFonts w:ascii="Times New Roman" w:eastAsia="Times New Roman" w:hAnsi="Times New Roman" w:cs="Times New Roman"/>
                <w:sz w:val="24"/>
                <w:szCs w:val="24"/>
                <w14:ligatures w14:val="none"/>
              </w:rPr>
              <w:t xml:space="preserve"> Rasai Balaišienei</w:t>
            </w:r>
            <w:r w:rsidR="00F8346E" w:rsidRPr="00AC1BED">
              <w:rPr>
                <w:rFonts w:ascii="Times New Roman" w:eastAsia="Times New Roman" w:hAnsi="Times New Roman" w:cs="Times New Roman"/>
                <w:sz w:val="24"/>
                <w:szCs w:val="24"/>
                <w14:ligatures w14:val="none"/>
              </w:rPr>
              <w:t>“</w:t>
            </w:r>
            <w:r w:rsidR="003B3D1C">
              <w:rPr>
                <w:rFonts w:ascii="Times New Roman" w:eastAsia="Times New Roman" w:hAnsi="Times New Roman" w:cs="Times New Roman"/>
                <w:sz w:val="24"/>
                <w:szCs w:val="24"/>
                <w14:ligatures w14:val="none"/>
              </w:rPr>
              <w:t xml:space="preserve"> (su visais papildymais ir pakeitimais)</w:t>
            </w:r>
          </w:p>
        </w:tc>
      </w:tr>
      <w:tr w:rsidR="00B76D06" w:rsidRPr="00B76D06" w14:paraId="35E7E968" w14:textId="77777777" w:rsidTr="005C0F55">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70E30AA4" w:rsidR="00B76D06" w:rsidRPr="0063615A" w:rsidRDefault="00B76D06" w:rsidP="00B76D06">
            <w:pPr>
              <w:spacing w:after="0" w:line="240" w:lineRule="auto"/>
              <w:rPr>
                <w:rFonts w:ascii="Times New Roman" w:eastAsia="Times New Roman" w:hAnsi="Times New Roman" w:cs="Times New Roman"/>
                <w:b/>
                <w:sz w:val="24"/>
                <w:szCs w:val="24"/>
                <w14:ligatures w14:val="none"/>
              </w:rPr>
            </w:pPr>
            <w:r w:rsidRPr="0063615A">
              <w:rPr>
                <w:rFonts w:ascii="Times New Roman" w:eastAsia="Times New Roman" w:hAnsi="Times New Roman" w:cs="Times New Roman"/>
                <w:b/>
                <w:sz w:val="24"/>
                <w:szCs w:val="24"/>
                <w14:ligatures w14:val="none"/>
              </w:rPr>
              <w:t>1.2. Tiekėja</w:t>
            </w:r>
            <w:r w:rsidR="00126B32" w:rsidRPr="0063615A">
              <w:rPr>
                <w:rFonts w:ascii="Times New Roman" w:eastAsia="Times New Roman" w:hAnsi="Times New Roman" w:cs="Times New Roman"/>
                <w:b/>
                <w:sz w:val="24"/>
                <w:szCs w:val="24"/>
                <w14:ligatures w14:val="none"/>
              </w:rPr>
              <w:t>s</w:t>
            </w:r>
          </w:p>
          <w:p w14:paraId="3565D8CD" w14:textId="77777777" w:rsidR="0063615A" w:rsidRPr="0063615A" w:rsidRDefault="0063615A" w:rsidP="0063615A">
            <w:pPr>
              <w:spacing w:after="0" w:line="240" w:lineRule="auto"/>
              <w:rPr>
                <w:rFonts w:ascii="Times New Roman" w:eastAsia="Times New Roman" w:hAnsi="Times New Roman" w:cs="Times New Roman"/>
                <w:color w:val="4472C4"/>
                <w:sz w:val="24"/>
                <w:szCs w:val="24"/>
                <w14:ligatures w14:val="none"/>
              </w:rPr>
            </w:pPr>
            <w:r w:rsidRPr="0063615A">
              <w:rPr>
                <w:rFonts w:ascii="Times New Roman" w:eastAsia="Times New Roman" w:hAnsi="Times New Roman" w:cs="Times New Roman"/>
                <w:color w:val="4472C4"/>
                <w:sz w:val="24"/>
                <w:szCs w:val="24"/>
                <w14:ligatures w14:val="none"/>
              </w:rPr>
              <w:t>(jei Tiekėjas yra fizinis asmuo, skiltys atitinkamai pakoreguojamos.</w:t>
            </w:r>
          </w:p>
          <w:p w14:paraId="1F3AF57C" w14:textId="77777777" w:rsidR="0063615A" w:rsidRPr="0063615A" w:rsidRDefault="0063615A" w:rsidP="0063615A">
            <w:pPr>
              <w:spacing w:after="0" w:line="240" w:lineRule="auto"/>
              <w:rPr>
                <w:rFonts w:ascii="Times New Roman" w:eastAsia="Times New Roman" w:hAnsi="Times New Roman" w:cs="Times New Roman"/>
                <w:color w:val="4472C4"/>
                <w:sz w:val="24"/>
                <w:szCs w:val="24"/>
                <w14:ligatures w14:val="none"/>
              </w:rPr>
            </w:pPr>
            <w:r w:rsidRPr="0063615A">
              <w:rPr>
                <w:rFonts w:ascii="Times New Roman" w:eastAsia="Times New Roman" w:hAnsi="Times New Roman" w:cs="Times New Roman"/>
                <w:color w:val="4472C4"/>
                <w:sz w:val="24"/>
                <w:szCs w:val="24"/>
                <w14:ligatures w14:val="none"/>
              </w:rPr>
              <w:lastRenderedPageBreak/>
              <w:t>Jei Tiekėjas yra tiekėjų grupė, skiltys pildomos įterpiant kiekvieno grupės nario informaciją)</w:t>
            </w: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00687278"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 xml:space="preserve">1.2.1. </w:t>
            </w:r>
            <w:r w:rsidR="00126B32">
              <w:rPr>
                <w:rFonts w:ascii="Times New Roman" w:eastAsia="Times New Roman" w:hAnsi="Times New Roman" w:cs="Times New Roman"/>
                <w:sz w:val="24"/>
                <w:szCs w:val="24"/>
                <w14:ligatures w14:val="none"/>
              </w:rPr>
              <w:t>Pavadinimas</w:t>
            </w:r>
          </w:p>
        </w:tc>
        <w:tc>
          <w:tcPr>
            <w:tcW w:w="3510" w:type="dxa"/>
          </w:tcPr>
          <w:p w14:paraId="5738B796" w14:textId="088C66AD" w:rsidR="00B76D06" w:rsidRPr="00B76D06" w:rsidRDefault="00B76D06"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0B47C50" w14:textId="77777777" w:rsidTr="005C0F55">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2E290435"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1.2.2. </w:t>
            </w:r>
            <w:r w:rsidR="00126B32">
              <w:rPr>
                <w:rFonts w:ascii="Times New Roman" w:eastAsia="Times New Roman" w:hAnsi="Times New Roman" w:cs="Times New Roman"/>
                <w:sz w:val="24"/>
                <w:szCs w:val="24"/>
                <w14:ligatures w14:val="none"/>
              </w:rPr>
              <w:t>Juridinio asmens kodas</w:t>
            </w:r>
          </w:p>
        </w:tc>
        <w:tc>
          <w:tcPr>
            <w:tcW w:w="3510" w:type="dxa"/>
          </w:tcPr>
          <w:p w14:paraId="1F18424E" w14:textId="308C9ECC"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E04565B" w14:textId="77777777" w:rsidTr="005C0F55">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54626688" w14:textId="1DB4D52C"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F4EC205" w14:textId="77777777" w:rsidTr="005C0F55">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6F3CECA1" w14:textId="3D62C36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3C4B2E75" w14:textId="77777777" w:rsidTr="005C0F55">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1.2.5. Atsiskaitomoji sąskaita</w:t>
            </w:r>
          </w:p>
        </w:tc>
        <w:tc>
          <w:tcPr>
            <w:tcW w:w="3510" w:type="dxa"/>
          </w:tcPr>
          <w:p w14:paraId="11567174" w14:textId="10EE94F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C758037" w14:textId="77777777" w:rsidTr="005C0F55">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1.2.6. Bankas, banko kodas</w:t>
            </w:r>
          </w:p>
        </w:tc>
        <w:tc>
          <w:tcPr>
            <w:tcW w:w="3510" w:type="dxa"/>
          </w:tcPr>
          <w:p w14:paraId="762E6214" w14:textId="2BD5A611"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127DD7" w14:textId="77777777" w:rsidTr="005C0F55">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1.2.7. Telefonas</w:t>
            </w:r>
          </w:p>
        </w:tc>
        <w:tc>
          <w:tcPr>
            <w:tcW w:w="3510" w:type="dxa"/>
          </w:tcPr>
          <w:p w14:paraId="2E0A880F" w14:textId="3E50A7F4"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3222C6B" w14:textId="77777777" w:rsidTr="005C0F55">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1.2.8. El. paštas</w:t>
            </w:r>
          </w:p>
        </w:tc>
        <w:tc>
          <w:tcPr>
            <w:tcW w:w="3510" w:type="dxa"/>
          </w:tcPr>
          <w:p w14:paraId="75F21525" w14:textId="374803F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D5BB2B" w14:textId="77777777" w:rsidTr="005C0F55">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1.2.9. Šalies atstovas</w:t>
            </w:r>
          </w:p>
        </w:tc>
        <w:tc>
          <w:tcPr>
            <w:tcW w:w="3510" w:type="dxa"/>
          </w:tcPr>
          <w:p w14:paraId="5AEA33E5" w14:textId="60CC3F9E"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2629F272" w14:textId="77777777" w:rsidTr="0001288D">
        <w:trPr>
          <w:trHeight w:val="287"/>
        </w:trPr>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6E2C159A" w:rsidR="0001288D" w:rsidRPr="00BB7F8B" w:rsidRDefault="002E4D09" w:rsidP="0001288D">
            <w:pPr>
              <w:spacing w:after="0" w:line="240" w:lineRule="auto"/>
              <w:rPr>
                <w:rFonts w:ascii="Times New Roman" w:eastAsia="Times New Roman" w:hAnsi="Times New Roman" w:cs="Times New Roman"/>
                <w:sz w:val="24"/>
                <w:szCs w:val="24"/>
                <w14:ligatures w14:val="none"/>
              </w:rPr>
            </w:pPr>
            <w:r w:rsidRPr="005A1CC9">
              <w:rPr>
                <w:rFonts w:ascii="Times New Roman" w:eastAsia="Times New Roman" w:hAnsi="Times New Roman" w:cs="Times New Roman"/>
                <w:sz w:val="24"/>
                <w:szCs w:val="24"/>
                <w14:ligatures w14:val="none"/>
              </w:rPr>
              <w:t>1.2.10. Atstovavimo pagrindas</w:t>
            </w:r>
          </w:p>
        </w:tc>
        <w:tc>
          <w:tcPr>
            <w:tcW w:w="3510" w:type="dxa"/>
          </w:tcPr>
          <w:p w14:paraId="44665DD1" w14:textId="49F0FE83" w:rsidR="0001288D" w:rsidRPr="00B76D06" w:rsidRDefault="0001288D" w:rsidP="00EC081B">
            <w:pPr>
              <w:spacing w:after="0" w:line="240" w:lineRule="auto"/>
              <w:jc w:val="both"/>
              <w:rPr>
                <w:rFonts w:ascii="Times New Roman" w:eastAsia="Times New Roman" w:hAnsi="Times New Roman" w:cs="Times New Roman"/>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D6AB251" w14:textId="72BF4CAB" w:rsidR="00AA71BF" w:rsidRPr="008B12F2" w:rsidRDefault="00D575E4" w:rsidP="004370C9">
            <w:pPr>
              <w:spacing w:after="0" w:line="240" w:lineRule="auto"/>
              <w:jc w:val="both"/>
              <w:rPr>
                <w:rFonts w:ascii="Times New Roman" w:eastAsia="Times New Roman" w:hAnsi="Times New Roman" w:cs="Times New Roman"/>
                <w:sz w:val="24"/>
                <w:szCs w:val="24"/>
                <w14:ligatures w14:val="none"/>
              </w:rPr>
            </w:pPr>
            <w:r w:rsidRPr="008B12F2">
              <w:rPr>
                <w:rFonts w:ascii="Times New Roman" w:eastAsia="Times New Roman" w:hAnsi="Times New Roman" w:cs="Times New Roman"/>
                <w:sz w:val="24"/>
                <w:szCs w:val="24"/>
                <w14:ligatures w14:val="none"/>
              </w:rPr>
              <w:t>Projekto „Perėjimas nuo institucinės globos prie bendruomeninių paslaugų Sostinės regione, Vidurio ir Vakarų Lietuvos regione“ (projekto Nr. 07-018-P-0001) koordinatorė</w:t>
            </w:r>
            <w:r w:rsidR="00AA71BF" w:rsidRPr="008B12F2">
              <w:rPr>
                <w:rFonts w:ascii="Times New Roman" w:eastAsia="Times New Roman" w:hAnsi="Times New Roman" w:cs="Times New Roman"/>
                <w:sz w:val="24"/>
                <w:szCs w:val="24"/>
                <w14:ligatures w14:val="none"/>
              </w:rPr>
              <w:t>, tinklaveikos specialistė</w:t>
            </w:r>
            <w:r w:rsidR="008F4312" w:rsidRPr="008B12F2">
              <w:rPr>
                <w:rFonts w:ascii="Times New Roman" w:eastAsia="Times New Roman" w:hAnsi="Times New Roman" w:cs="Times New Roman"/>
                <w:sz w:val="24"/>
                <w:szCs w:val="24"/>
                <w14:ligatures w14:val="none"/>
              </w:rPr>
              <w:t xml:space="preserve"> Eglė Teresevičienė</w:t>
            </w:r>
          </w:p>
          <w:p w14:paraId="55E2CDF2" w14:textId="4E2EDFD8" w:rsidR="00D575E4" w:rsidRDefault="00D575E4" w:rsidP="004370C9">
            <w:pPr>
              <w:spacing w:after="0" w:line="240" w:lineRule="auto"/>
              <w:jc w:val="both"/>
              <w:rPr>
                <w:rFonts w:ascii="Times New Roman" w:eastAsia="Times New Roman" w:hAnsi="Times New Roman" w:cs="Times New Roman"/>
                <w:sz w:val="24"/>
                <w:szCs w:val="24"/>
                <w14:ligatures w14:val="none"/>
              </w:rPr>
            </w:pPr>
            <w:r w:rsidRPr="008B12F2">
              <w:rPr>
                <w:rFonts w:ascii="Times New Roman" w:eastAsia="Times New Roman" w:hAnsi="Times New Roman" w:cs="Times New Roman"/>
                <w:sz w:val="24"/>
                <w:szCs w:val="24"/>
                <w14:ligatures w14:val="none"/>
              </w:rPr>
              <w:t>Tel. Nr.: +370 6</w:t>
            </w:r>
            <w:r w:rsidR="008F4312" w:rsidRPr="008B12F2">
              <w:rPr>
                <w:rFonts w:ascii="Times New Roman" w:eastAsia="Times New Roman" w:hAnsi="Times New Roman" w:cs="Times New Roman"/>
                <w:sz w:val="24"/>
                <w:szCs w:val="24"/>
                <w14:ligatures w14:val="none"/>
              </w:rPr>
              <w:t>05 57127</w:t>
            </w:r>
            <w:r w:rsidRPr="008B12F2">
              <w:rPr>
                <w:rFonts w:ascii="Times New Roman" w:eastAsia="Times New Roman" w:hAnsi="Times New Roman" w:cs="Times New Roman"/>
                <w:sz w:val="24"/>
                <w:szCs w:val="24"/>
                <w14:ligatures w14:val="none"/>
              </w:rPr>
              <w:t xml:space="preserve">, el. paštas: </w:t>
            </w:r>
            <w:r w:rsidR="008F4312" w:rsidRPr="008B12F2">
              <w:rPr>
                <w:rFonts w:ascii="Times New Roman" w:eastAsia="Times New Roman" w:hAnsi="Times New Roman" w:cs="Times New Roman"/>
                <w:sz w:val="24"/>
                <w:szCs w:val="24"/>
                <w14:ligatures w14:val="none"/>
              </w:rPr>
              <w:t>egle.tereseviciene</w:t>
            </w:r>
            <w:r>
              <w:rPr>
                <w:rFonts w:ascii="Times New Roman" w:eastAsia="Times New Roman" w:hAnsi="Times New Roman" w:cs="Times New Roman"/>
                <w:sz w:val="24"/>
                <w:szCs w:val="24"/>
                <w14:ligatures w14:val="none"/>
              </w:rPr>
              <w:t>@anta.lt</w:t>
            </w:r>
          </w:p>
          <w:p w14:paraId="3458EB85" w14:textId="66724B50" w:rsidR="00D575E4" w:rsidRPr="006C4D84" w:rsidRDefault="00D575E4" w:rsidP="004370C9">
            <w:pPr>
              <w:spacing w:after="0" w:line="240" w:lineRule="auto"/>
              <w:jc w:val="both"/>
              <w:rPr>
                <w:rFonts w:ascii="Times New Roman" w:eastAsia="Times New Roman" w:hAnsi="Times New Roman" w:cs="Times New Roman"/>
                <w:color w:val="ED0000"/>
                <w:sz w:val="24"/>
                <w:szCs w:val="24"/>
                <w14:ligatures w14:val="none"/>
              </w:rPr>
            </w:pPr>
          </w:p>
        </w:tc>
      </w:tr>
      <w:tr w:rsidR="00B76D06" w:rsidRPr="00B76D06"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59BCD6D8" w:rsidR="00A70449" w:rsidRPr="00B76D06" w:rsidRDefault="00A70449"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1FF429A7" w14:textId="3CD621C4" w:rsidR="00B077A5" w:rsidRDefault="00B077A5" w:rsidP="00D81D86">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Tiekėjas įsipareigoja suteikti Pirkėjui </w:t>
            </w:r>
            <w:proofErr w:type="spellStart"/>
            <w:r w:rsidR="00B438B5">
              <w:rPr>
                <w:rFonts w:ascii="Times New Roman" w:eastAsia="Times New Roman" w:hAnsi="Times New Roman" w:cs="Times New Roman"/>
                <w:color w:val="000000"/>
                <w:kern w:val="0"/>
                <w:sz w:val="24"/>
                <w:szCs w:val="24"/>
                <w14:ligatures w14:val="none"/>
              </w:rPr>
              <w:t>supervizijų</w:t>
            </w:r>
            <w:proofErr w:type="spellEnd"/>
            <w:r w:rsidR="00B438B5">
              <w:rPr>
                <w:rFonts w:ascii="Times New Roman" w:eastAsia="Times New Roman" w:hAnsi="Times New Roman" w:cs="Times New Roman"/>
                <w:color w:val="000000"/>
                <w:kern w:val="0"/>
                <w:sz w:val="24"/>
                <w:szCs w:val="24"/>
                <w14:ligatures w14:val="none"/>
              </w:rPr>
              <w:t xml:space="preserve"> organizavimo paslaug</w:t>
            </w:r>
            <w:r w:rsidR="0026025C">
              <w:rPr>
                <w:rFonts w:ascii="Times New Roman" w:eastAsia="Times New Roman" w:hAnsi="Times New Roman" w:cs="Times New Roman"/>
                <w:color w:val="000000"/>
                <w:kern w:val="0"/>
                <w:sz w:val="24"/>
                <w:szCs w:val="24"/>
                <w14:ligatures w14:val="none"/>
              </w:rPr>
              <w:t>a</w:t>
            </w:r>
            <w:r w:rsidR="00B438B5">
              <w:rPr>
                <w:rFonts w:ascii="Times New Roman" w:eastAsia="Times New Roman" w:hAnsi="Times New Roman" w:cs="Times New Roman"/>
                <w:color w:val="000000"/>
                <w:kern w:val="0"/>
                <w:sz w:val="24"/>
                <w:szCs w:val="24"/>
                <w14:ligatures w14:val="none"/>
              </w:rPr>
              <w:t xml:space="preserve">s. </w:t>
            </w:r>
            <w:r w:rsidR="00001BFA">
              <w:rPr>
                <w:rFonts w:ascii="Times New Roman" w:eastAsia="Times New Roman" w:hAnsi="Times New Roman" w:cs="Times New Roman"/>
                <w:color w:val="000000"/>
                <w:kern w:val="0"/>
                <w:sz w:val="24"/>
                <w:szCs w:val="24"/>
                <w14:ligatures w14:val="none"/>
              </w:rPr>
              <w:t xml:space="preserve">Paslaugų suteikimo vieta – Sostinės regionas (Vilniaus m., Vilniaus raj., </w:t>
            </w:r>
            <w:r w:rsidR="003862B6">
              <w:rPr>
                <w:rFonts w:ascii="Times New Roman" w:eastAsia="Times New Roman" w:hAnsi="Times New Roman" w:cs="Times New Roman"/>
                <w:color w:val="000000"/>
                <w:kern w:val="0"/>
                <w:sz w:val="24"/>
                <w:szCs w:val="24"/>
                <w14:ligatures w14:val="none"/>
              </w:rPr>
              <w:t>Elektrėnai, Šalčininkai, Širvintų raj., Švenčionių raj.,</w:t>
            </w:r>
            <w:r w:rsidR="00CE78AE">
              <w:rPr>
                <w:rFonts w:ascii="Times New Roman" w:eastAsia="Times New Roman" w:hAnsi="Times New Roman" w:cs="Times New Roman"/>
                <w:color w:val="000000"/>
                <w:kern w:val="0"/>
                <w:sz w:val="24"/>
                <w:szCs w:val="24"/>
                <w14:ligatures w14:val="none"/>
              </w:rPr>
              <w:t xml:space="preserve"> Trakų raj.</w:t>
            </w:r>
            <w:r w:rsidR="00390F12">
              <w:rPr>
                <w:rFonts w:ascii="Times New Roman" w:eastAsia="Times New Roman" w:hAnsi="Times New Roman" w:cs="Times New Roman"/>
                <w:color w:val="000000"/>
                <w:kern w:val="0"/>
                <w:sz w:val="24"/>
                <w:szCs w:val="24"/>
                <w14:ligatures w14:val="none"/>
              </w:rPr>
              <w:t xml:space="preserve">, </w:t>
            </w:r>
            <w:r w:rsidR="003862B6">
              <w:rPr>
                <w:rFonts w:ascii="Times New Roman" w:eastAsia="Times New Roman" w:hAnsi="Times New Roman" w:cs="Times New Roman"/>
                <w:color w:val="000000"/>
                <w:kern w:val="0"/>
                <w:sz w:val="24"/>
                <w:szCs w:val="24"/>
                <w14:ligatures w14:val="none"/>
              </w:rPr>
              <w:t>Ukmergės raj.)</w:t>
            </w:r>
            <w:r w:rsidR="0080012A">
              <w:rPr>
                <w:rFonts w:ascii="Times New Roman" w:eastAsia="Times New Roman" w:hAnsi="Times New Roman" w:cs="Times New Roman"/>
                <w:color w:val="000000"/>
                <w:kern w:val="0"/>
                <w:sz w:val="24"/>
                <w:szCs w:val="24"/>
                <w14:ligatures w14:val="none"/>
              </w:rPr>
              <w:t xml:space="preserve"> ir Vidurio Vakarų Lietuvos regionas (visa Lietuva išskyrus Sostinės</w:t>
            </w:r>
            <w:r w:rsidR="00D81D86">
              <w:rPr>
                <w:rFonts w:ascii="Times New Roman" w:eastAsia="Times New Roman" w:hAnsi="Times New Roman" w:cs="Times New Roman"/>
                <w:color w:val="000000"/>
                <w:kern w:val="0"/>
                <w:sz w:val="24"/>
                <w:szCs w:val="24"/>
                <w14:ligatures w14:val="none"/>
              </w:rPr>
              <w:t xml:space="preserve"> regioną). </w:t>
            </w:r>
          </w:p>
          <w:p w14:paraId="71D1FE6F" w14:textId="77777777" w:rsidR="00494F81" w:rsidRDefault="00B76D06" w:rsidP="005A0CD5">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p w14:paraId="521F5C07" w14:textId="201AD98B" w:rsidR="00A60FC9" w:rsidRPr="00494F81" w:rsidRDefault="00A60FC9" w:rsidP="005A0CD5">
            <w:pPr>
              <w:spacing w:after="0" w:line="240" w:lineRule="auto"/>
              <w:jc w:val="both"/>
              <w:rPr>
                <w:rFonts w:ascii="Times New Roman" w:eastAsia="Times New Roman" w:hAnsi="Times New Roman" w:cs="Times New Roman"/>
                <w:sz w:val="24"/>
                <w:szCs w:val="24"/>
                <w14:ligatures w14:val="none"/>
              </w:rPr>
            </w:pPr>
            <w:r w:rsidRPr="00847347">
              <w:rPr>
                <w:rFonts w:asciiTheme="majorBidi" w:eastAsia="Times New Roman" w:hAnsiTheme="majorBidi" w:cstheme="majorBidi"/>
                <w:kern w:val="0"/>
                <w:sz w:val="24"/>
                <w:szCs w:val="24"/>
                <w:lang w:eastAsia="lt-LT"/>
                <w14:ligatures w14:val="none"/>
              </w:rPr>
              <w:t xml:space="preserve">Tiekėjas perduoda nuosavybės teises ir visas autoriaus turtines teises į Tiekėjo (įskaitant jo subtiekėjų / subteikėjų) sukurtus Paslaugų rezultatus nuo </w:t>
            </w:r>
            <w:r>
              <w:rPr>
                <w:rFonts w:asciiTheme="majorBidi" w:eastAsia="Times New Roman" w:hAnsiTheme="majorBidi" w:cstheme="majorBidi"/>
                <w:kern w:val="0"/>
                <w:sz w:val="24"/>
                <w:szCs w:val="24"/>
                <w:lang w:eastAsia="lt-LT"/>
                <w14:ligatures w14:val="none"/>
              </w:rPr>
              <w:t>p</w:t>
            </w:r>
            <w:r w:rsidRPr="00847347">
              <w:rPr>
                <w:rFonts w:asciiTheme="majorBidi" w:eastAsia="Times New Roman" w:hAnsiTheme="majorBidi" w:cstheme="majorBidi"/>
                <w:kern w:val="0"/>
                <w:sz w:val="24"/>
                <w:szCs w:val="24"/>
                <w:lang w:eastAsia="lt-LT"/>
                <w14:ligatures w14:val="none"/>
              </w:rPr>
              <w:t xml:space="preserve">erdavimo-priėmimo akto pasirašymo momento neribotą laiką, neapsiribojant kurios nors valstybės teritorija. Perdavimo-priėmimo aktu perduoti atliktų Paslaugų galutiniai sprendiniai, su jais susijusi medžiaga yra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 xml:space="preserve">nuosavybė, įskaitant autorines turtines ir kitas intelektinės nuosavybės teises, kurią </w:t>
            </w:r>
            <w:r>
              <w:rPr>
                <w:rFonts w:asciiTheme="majorBidi" w:eastAsia="Times New Roman" w:hAnsiTheme="majorBidi" w:cstheme="majorBidi"/>
                <w:kern w:val="0"/>
                <w:sz w:val="24"/>
                <w:szCs w:val="24"/>
                <w:lang w:eastAsia="lt-LT"/>
                <w14:ligatures w14:val="none"/>
              </w:rPr>
              <w:t xml:space="preserve">Pirkėjas </w:t>
            </w:r>
            <w:r w:rsidRPr="00847347">
              <w:rPr>
                <w:rFonts w:asciiTheme="majorBidi" w:eastAsia="Times New Roman" w:hAnsiTheme="majorBidi" w:cstheme="majorBidi"/>
                <w:kern w:val="0"/>
                <w:sz w:val="24"/>
                <w:szCs w:val="24"/>
                <w:lang w:eastAsia="lt-LT"/>
                <w14:ligatures w14:val="none"/>
              </w:rPr>
              <w:t xml:space="preserve">gali naudoti, publikuoti, disponuoti kaip mano esant tinkama ir be jokių apribojimų. Tiekėjas galės naudoti </w:t>
            </w:r>
            <w:r>
              <w:rPr>
                <w:rFonts w:asciiTheme="majorBidi" w:eastAsia="Times New Roman" w:hAnsiTheme="majorBidi" w:cstheme="majorBidi"/>
                <w:kern w:val="0"/>
                <w:sz w:val="24"/>
                <w:szCs w:val="24"/>
                <w:lang w:eastAsia="lt-LT"/>
                <w14:ligatures w14:val="none"/>
              </w:rPr>
              <w:t xml:space="preserve">Pirkėjui </w:t>
            </w:r>
            <w:r w:rsidRPr="00847347">
              <w:rPr>
                <w:rFonts w:asciiTheme="majorBidi" w:eastAsia="Times New Roman" w:hAnsiTheme="majorBidi" w:cstheme="majorBidi"/>
                <w:kern w:val="0"/>
                <w:sz w:val="24"/>
                <w:szCs w:val="24"/>
                <w:lang w:eastAsia="lt-LT"/>
                <w14:ligatures w14:val="none"/>
              </w:rPr>
              <w:t xml:space="preserve">priklausančius visus rezultatus ir su jais susijusią medžiagą, tik gavęs raštišką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leidimą. </w:t>
            </w:r>
          </w:p>
        </w:tc>
      </w:tr>
      <w:tr w:rsidR="00BF24DB" w:rsidRPr="00B76D06" w14:paraId="07730A57" w14:textId="77777777" w:rsidTr="005C0F55">
        <w:trPr>
          <w:trHeight w:val="300"/>
        </w:trPr>
        <w:tc>
          <w:tcPr>
            <w:tcW w:w="3094" w:type="dxa"/>
            <w:gridSpan w:val="2"/>
          </w:tcPr>
          <w:p w14:paraId="441C73A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1E019986" w:rsidR="00BF24DB" w:rsidRPr="00CC21CF" w:rsidRDefault="00D81D86" w:rsidP="00BF24DB">
            <w:pPr>
              <w:spacing w:after="0" w:line="240" w:lineRule="auto"/>
              <w:jc w:val="both"/>
              <w:rPr>
                <w:rFonts w:ascii="Times New Roman" w:eastAsia="Times New Roman" w:hAnsi="Times New Roman" w:cs="Times New Roman"/>
                <w:color w:val="FF0000"/>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 paslaugos</w:t>
            </w:r>
            <w:r w:rsidRPr="00A70449">
              <w:rPr>
                <w:rFonts w:ascii="Times New Roman" w:eastAsia="Times New Roman" w:hAnsi="Times New Roman" w:cs="Times New Roman"/>
                <w:color w:val="EE0000"/>
                <w:sz w:val="24"/>
                <w:szCs w:val="24"/>
                <w14:ligatures w14:val="none"/>
              </w:rPr>
              <w:t xml:space="preserve"> </w:t>
            </w:r>
            <w:r w:rsidR="0001288D" w:rsidRPr="00A70449">
              <w:rPr>
                <w:rFonts w:ascii="Times New Roman" w:eastAsia="Times New Roman" w:hAnsi="Times New Roman" w:cs="Times New Roman"/>
                <w:color w:val="EE0000"/>
                <w:sz w:val="24"/>
                <w:szCs w:val="24"/>
                <w14:ligatures w14:val="none"/>
              </w:rPr>
              <w:t>Nr.</w:t>
            </w:r>
            <w:r w:rsidR="0001288D">
              <w:rPr>
                <w:rFonts w:ascii="Times New Roman" w:eastAsia="Times New Roman" w:hAnsi="Times New Roman" w:cs="Times New Roman"/>
                <w:sz w:val="24"/>
                <w:szCs w:val="24"/>
                <w14:ligatures w14:val="none"/>
              </w:rPr>
              <w:t xml:space="preserve"> </w:t>
            </w:r>
            <w:r w:rsidR="00E86FCA">
              <w:rPr>
                <w:rFonts w:ascii="Times New Roman" w:eastAsia="Times New Roman" w:hAnsi="Times New Roman" w:cs="Times New Roman"/>
                <w:sz w:val="24"/>
                <w:szCs w:val="24"/>
                <w14:ligatures w14:val="none"/>
              </w:rPr>
              <w:t xml:space="preserve"> </w:t>
            </w:r>
          </w:p>
        </w:tc>
      </w:tr>
      <w:tr w:rsidR="00BF24DB" w:rsidRPr="00B76D06" w14:paraId="55830972" w14:textId="77777777" w:rsidTr="005C0F55">
        <w:trPr>
          <w:trHeight w:val="300"/>
        </w:trPr>
        <w:tc>
          <w:tcPr>
            <w:tcW w:w="3094" w:type="dxa"/>
            <w:gridSpan w:val="2"/>
          </w:tcPr>
          <w:p w14:paraId="63604FB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2559F84E" w:rsidR="00E86FCA" w:rsidRPr="00B76D06" w:rsidRDefault="00E86FCA"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w:t>
            </w:r>
            <w:r w:rsidR="00BF24DB">
              <w:rPr>
                <w:rFonts w:ascii="Times New Roman" w:eastAsia="Times New Roman" w:hAnsi="Times New Roman" w:cs="Times New Roman"/>
                <w:sz w:val="24"/>
                <w:szCs w:val="24"/>
                <w14:ligatures w14:val="none"/>
              </w:rPr>
              <w:t>rojektas „Perėjimas nuo institucinės globos prie bendruomeninių paslaugų Sostinės regione, Vidurio ir Vakarų Lietuvos regione“ (projekto Nr. 07-018-P-0001).</w:t>
            </w:r>
          </w:p>
        </w:tc>
      </w:tr>
      <w:tr w:rsidR="00BF24DB" w:rsidRPr="00B76D06" w14:paraId="01057B9F" w14:textId="77777777" w:rsidTr="005C0F55">
        <w:trPr>
          <w:trHeight w:val="300"/>
        </w:trPr>
        <w:tc>
          <w:tcPr>
            <w:tcW w:w="9535" w:type="dxa"/>
            <w:gridSpan w:val="4"/>
          </w:tcPr>
          <w:p w14:paraId="1F0E41F8"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F24DB" w:rsidRPr="00B76D06" w14:paraId="2BC3D1A0" w14:textId="77777777" w:rsidTr="005C0F55">
        <w:trPr>
          <w:trHeight w:val="300"/>
        </w:trPr>
        <w:tc>
          <w:tcPr>
            <w:tcW w:w="3094" w:type="dxa"/>
            <w:gridSpan w:val="2"/>
          </w:tcPr>
          <w:p w14:paraId="0AA250BA" w14:textId="3C10F8A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 xml:space="preserve">Paslaugos yra </w:t>
            </w:r>
            <w:r w:rsidRPr="00B76D06">
              <w:rPr>
                <w:rFonts w:ascii="Times New Roman" w:eastAsia="Times New Roman" w:hAnsi="Times New Roman" w:cs="Times New Roman"/>
                <w:b/>
                <w:kern w:val="0"/>
                <w:sz w:val="24"/>
                <w:szCs w:val="24"/>
                <w14:ligatures w14:val="none"/>
              </w:rPr>
              <w:lastRenderedPageBreak/>
              <w:t>vienkartinio pobūdžio, teikiamos periodiškai arba pagal Pirkėjo Užsakymą</w:t>
            </w:r>
          </w:p>
          <w:p w14:paraId="0FFFAD2A" w14:textId="77777777" w:rsidR="00BF24DB" w:rsidRPr="00B76D06" w:rsidRDefault="00BF24DB" w:rsidP="00BF24DB">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252E0EC1" w:rsidR="00BF24DB" w:rsidRPr="00B76D06" w:rsidRDefault="00BF24DB" w:rsidP="00BF24DB">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lastRenderedPageBreak/>
              <w:t>Tiekėjas Paslaugas įsipareigoja teikti</w:t>
            </w:r>
            <w:r>
              <w:rPr>
                <w:rFonts w:ascii="Times New Roman" w:eastAsia="Times New Roman" w:hAnsi="Times New Roman" w:cs="Times New Roman"/>
                <w:kern w:val="0"/>
                <w:sz w:val="24"/>
                <w:szCs w:val="24"/>
                <w14:ligatures w14:val="none"/>
              </w:rPr>
              <w:t xml:space="preserve"> </w:t>
            </w:r>
            <w:r w:rsidRPr="000A4B5A">
              <w:rPr>
                <w:rFonts w:ascii="Times New Roman" w:eastAsia="Times New Roman" w:hAnsi="Times New Roman" w:cs="Times New Roman"/>
                <w:b/>
                <w:bCs/>
                <w:kern w:val="0"/>
                <w:sz w:val="24"/>
                <w:szCs w:val="24"/>
                <w14:ligatures w14:val="none"/>
              </w:rPr>
              <w:t xml:space="preserve">nuo </w:t>
            </w:r>
            <w:r>
              <w:rPr>
                <w:rFonts w:ascii="Times New Roman" w:eastAsia="Times New Roman" w:hAnsi="Times New Roman" w:cs="Times New Roman"/>
                <w:b/>
                <w:bCs/>
                <w:kern w:val="0"/>
                <w:sz w:val="24"/>
                <w:szCs w:val="24"/>
                <w14:ligatures w14:val="none"/>
              </w:rPr>
              <w:t>S</w:t>
            </w:r>
            <w:r w:rsidRPr="000A4B5A">
              <w:rPr>
                <w:rFonts w:ascii="Times New Roman" w:eastAsia="Times New Roman" w:hAnsi="Times New Roman" w:cs="Times New Roman"/>
                <w:b/>
                <w:bCs/>
                <w:kern w:val="0"/>
                <w:sz w:val="24"/>
                <w:szCs w:val="24"/>
                <w14:ligatures w14:val="none"/>
              </w:rPr>
              <w:t>utarties įsigaliojimo dienos</w:t>
            </w:r>
            <w:r>
              <w:rPr>
                <w:rFonts w:ascii="Times New Roman" w:eastAsia="Times New Roman" w:hAnsi="Times New Roman" w:cs="Times New Roman"/>
                <w:b/>
                <w:bCs/>
                <w:kern w:val="0"/>
                <w:sz w:val="24"/>
                <w:szCs w:val="24"/>
                <w14:ligatures w14:val="none"/>
              </w:rPr>
              <w:t xml:space="preserve"> </w:t>
            </w:r>
            <w:r w:rsidR="00E86FCA">
              <w:rPr>
                <w:rFonts w:ascii="Times New Roman" w:eastAsia="Times New Roman" w:hAnsi="Times New Roman" w:cs="Times New Roman"/>
                <w:b/>
                <w:bCs/>
                <w:kern w:val="0"/>
                <w:sz w:val="24"/>
                <w:szCs w:val="24"/>
                <w14:ligatures w14:val="none"/>
              </w:rPr>
              <w:t>36</w:t>
            </w:r>
            <w:r>
              <w:rPr>
                <w:rFonts w:ascii="Times New Roman" w:eastAsia="Times New Roman" w:hAnsi="Times New Roman" w:cs="Times New Roman"/>
                <w:b/>
                <w:bCs/>
                <w:kern w:val="0"/>
                <w:sz w:val="24"/>
                <w:szCs w:val="24"/>
                <w14:ligatures w14:val="none"/>
              </w:rPr>
              <w:t xml:space="preserve"> mėnesi</w:t>
            </w:r>
            <w:r w:rsidR="00E86FCA">
              <w:rPr>
                <w:rFonts w:ascii="Times New Roman" w:eastAsia="Times New Roman" w:hAnsi="Times New Roman" w:cs="Times New Roman"/>
                <w:b/>
                <w:bCs/>
                <w:kern w:val="0"/>
                <w:sz w:val="24"/>
                <w:szCs w:val="24"/>
                <w14:ligatures w14:val="none"/>
              </w:rPr>
              <w:t>us</w:t>
            </w:r>
            <w:r>
              <w:rPr>
                <w:rFonts w:ascii="Times New Roman" w:eastAsia="Times New Roman" w:hAnsi="Times New Roman" w:cs="Times New Roman"/>
                <w:b/>
                <w:bCs/>
                <w:kern w:val="0"/>
                <w:sz w:val="24"/>
                <w:szCs w:val="24"/>
                <w14:ligatures w14:val="none"/>
              </w:rPr>
              <w:t>.</w:t>
            </w:r>
            <w:r w:rsidR="00E86FCA">
              <w:rPr>
                <w:rFonts w:ascii="Times New Roman" w:eastAsia="Times New Roman" w:hAnsi="Times New Roman" w:cs="Times New Roman"/>
                <w:b/>
                <w:bCs/>
                <w:kern w:val="0"/>
                <w:sz w:val="24"/>
                <w:szCs w:val="24"/>
                <w14:ligatures w14:val="none"/>
              </w:rPr>
              <w:t xml:space="preserve"> </w:t>
            </w:r>
          </w:p>
        </w:tc>
      </w:tr>
      <w:tr w:rsidR="00BF24DB" w:rsidRPr="00B76D06" w14:paraId="12414F32" w14:textId="77777777" w:rsidTr="005C0F55">
        <w:trPr>
          <w:trHeight w:val="300"/>
        </w:trPr>
        <w:tc>
          <w:tcPr>
            <w:tcW w:w="3094" w:type="dxa"/>
            <w:gridSpan w:val="2"/>
          </w:tcPr>
          <w:p w14:paraId="4C774A0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15087FE2"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75AA86CE" w14:textId="77777777" w:rsidTr="005C0F55">
        <w:trPr>
          <w:trHeight w:val="300"/>
        </w:trPr>
        <w:tc>
          <w:tcPr>
            <w:tcW w:w="3094" w:type="dxa"/>
            <w:gridSpan w:val="2"/>
          </w:tcPr>
          <w:p w14:paraId="6E87F9EB"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1FE05133" w:rsidR="00BF24DB" w:rsidRPr="00B76D06" w:rsidRDefault="00C73D8A" w:rsidP="00BF24DB">
            <w:pPr>
              <w:spacing w:after="0" w:line="240" w:lineRule="auto"/>
              <w:jc w:val="both"/>
              <w:rPr>
                <w:rFonts w:ascii="Times New Roman" w:eastAsia="Times New Roman" w:hAnsi="Times New Roman" w:cs="Times New Roman"/>
                <w:kern w:val="0"/>
                <w:sz w:val="24"/>
                <w:szCs w:val="24"/>
                <w14:ligatures w14:val="none"/>
              </w:rPr>
            </w:pPr>
            <w:r w:rsidRPr="00A60FC9">
              <w:rPr>
                <w:rFonts w:ascii="Times New Roman" w:eastAsia="Times New Roman" w:hAnsi="Times New Roman" w:cs="Times New Roman"/>
                <w:kern w:val="0"/>
                <w:sz w:val="24"/>
                <w:szCs w:val="24"/>
                <w14:ligatures w14:val="none"/>
              </w:rPr>
              <w:t xml:space="preserve">Užsakymai teikiami </w:t>
            </w:r>
            <w:r w:rsidR="00530F40" w:rsidRPr="00A60FC9">
              <w:rPr>
                <w:rFonts w:ascii="Times New Roman" w:eastAsia="Times New Roman" w:hAnsi="Times New Roman" w:cs="Times New Roman"/>
                <w:kern w:val="0"/>
                <w:sz w:val="24"/>
                <w:szCs w:val="24"/>
                <w14:ligatures w14:val="none"/>
              </w:rPr>
              <w:t>el. paštu</w:t>
            </w:r>
            <w:r w:rsidRPr="00A60FC9">
              <w:rPr>
                <w:rFonts w:ascii="Times New Roman" w:eastAsia="Times New Roman" w:hAnsi="Times New Roman" w:cs="Times New Roman"/>
                <w:kern w:val="0"/>
                <w:sz w:val="24"/>
                <w:szCs w:val="24"/>
                <w14:ligatures w14:val="none"/>
              </w:rPr>
              <w:t>.</w:t>
            </w:r>
          </w:p>
        </w:tc>
      </w:tr>
      <w:tr w:rsidR="00BF24DB"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F24DB" w:rsidRPr="00B76D06" w:rsidRDefault="00BF24DB" w:rsidP="00BF24DB">
            <w:pPr>
              <w:spacing w:after="0" w:line="240" w:lineRule="auto"/>
              <w:rPr>
                <w:rFonts w:ascii="Times New Roman" w:eastAsia="Times New Roman" w:hAnsi="Times New Roman" w:cs="Times New Roman"/>
                <w:color w:val="FF0000"/>
                <w:sz w:val="24"/>
                <w:szCs w:val="24"/>
                <w14:ligatures w14:val="none"/>
              </w:rPr>
            </w:pPr>
          </w:p>
        </w:tc>
      </w:tr>
      <w:tr w:rsidR="00BF24DB" w:rsidRPr="00B76D06" w14:paraId="070CDAC8" w14:textId="77777777" w:rsidTr="005C0F55">
        <w:trPr>
          <w:trHeight w:val="300"/>
        </w:trPr>
        <w:tc>
          <w:tcPr>
            <w:tcW w:w="3094" w:type="dxa"/>
            <w:gridSpan w:val="2"/>
          </w:tcPr>
          <w:p w14:paraId="3EC723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78B3067D" w14:textId="4CE05E5D" w:rsidR="00BF24DB" w:rsidRPr="002B6A9D" w:rsidRDefault="00BF24DB" w:rsidP="00BF24DB">
            <w:pPr>
              <w:spacing w:after="0" w:line="240" w:lineRule="auto"/>
              <w:jc w:val="both"/>
              <w:rPr>
                <w:rFonts w:ascii="Times New Roman" w:eastAsia="Times New Roman" w:hAnsi="Times New Roman" w:cs="Times New Roman"/>
                <w:sz w:val="24"/>
                <w:szCs w:val="24"/>
                <w14:ligatures w14:val="none"/>
              </w:rPr>
            </w:pPr>
            <w:r w:rsidRPr="00A60FC9">
              <w:rPr>
                <w:rFonts w:ascii="Times New Roman" w:eastAsia="Times New Roman" w:hAnsi="Times New Roman" w:cs="Times New Roman"/>
                <w:sz w:val="24"/>
                <w:szCs w:val="24"/>
                <w14:ligatures w14:val="none"/>
              </w:rPr>
              <w:t>Turi būti pateikiami šie dokumentai</w:t>
            </w:r>
            <w:r w:rsidR="00FC121D" w:rsidRPr="00A60FC9">
              <w:rPr>
                <w:rFonts w:ascii="Times New Roman" w:eastAsia="Times New Roman" w:hAnsi="Times New Roman" w:cs="Times New Roman"/>
                <w:sz w:val="24"/>
                <w:szCs w:val="24"/>
                <w14:ligatures w14:val="none"/>
              </w:rPr>
              <w:t>:</w:t>
            </w:r>
            <w:r w:rsidR="00CE72B1" w:rsidRPr="00A60FC9">
              <w:rPr>
                <w:rFonts w:ascii="Times New Roman" w:eastAsia="Times New Roman" w:hAnsi="Times New Roman" w:cs="Times New Roman"/>
                <w:sz w:val="24"/>
                <w:szCs w:val="24"/>
                <w14:ligatures w14:val="none"/>
              </w:rPr>
              <w:t xml:space="preserve"> dalyvių ataskaitos form</w:t>
            </w:r>
            <w:r w:rsidR="00E45FE6" w:rsidRPr="00A60FC9">
              <w:rPr>
                <w:rFonts w:ascii="Times New Roman" w:eastAsia="Times New Roman" w:hAnsi="Times New Roman" w:cs="Times New Roman"/>
                <w:sz w:val="24"/>
                <w:szCs w:val="24"/>
                <w14:ligatures w14:val="none"/>
              </w:rPr>
              <w:t>a,</w:t>
            </w:r>
            <w:r w:rsidR="00FC121D" w:rsidRPr="00A60FC9">
              <w:rPr>
                <w:rFonts w:ascii="Times New Roman" w:eastAsia="Times New Roman" w:hAnsi="Times New Roman" w:cs="Times New Roman"/>
                <w:sz w:val="24"/>
                <w:szCs w:val="24"/>
                <w14:ligatures w14:val="none"/>
              </w:rPr>
              <w:t xml:space="preserve"> </w:t>
            </w:r>
            <w:proofErr w:type="spellStart"/>
            <w:r w:rsidR="00CF6236" w:rsidRPr="00A60FC9">
              <w:rPr>
                <w:rFonts w:ascii="Times New Roman" w:eastAsia="Times New Roman" w:hAnsi="Times New Roman" w:cs="Times New Roman"/>
                <w:sz w:val="24"/>
                <w:szCs w:val="24"/>
                <w14:ligatures w14:val="none"/>
              </w:rPr>
              <w:t>supervizijų</w:t>
            </w:r>
            <w:proofErr w:type="spellEnd"/>
            <w:r w:rsidR="00CF6236" w:rsidRPr="00A60FC9">
              <w:rPr>
                <w:rFonts w:ascii="Times New Roman" w:eastAsia="Times New Roman" w:hAnsi="Times New Roman" w:cs="Times New Roman"/>
                <w:sz w:val="24"/>
                <w:szCs w:val="24"/>
                <w14:ligatures w14:val="none"/>
              </w:rPr>
              <w:t xml:space="preserve"> dalyvių sąraš</w:t>
            </w:r>
            <w:r w:rsidR="00A473C9" w:rsidRPr="00A60FC9">
              <w:rPr>
                <w:rFonts w:ascii="Times New Roman" w:eastAsia="Times New Roman" w:hAnsi="Times New Roman" w:cs="Times New Roman"/>
                <w:sz w:val="24"/>
                <w:szCs w:val="24"/>
                <w14:ligatures w14:val="none"/>
              </w:rPr>
              <w:t xml:space="preserve">ai </w:t>
            </w:r>
            <w:r w:rsidR="008F30AC" w:rsidRPr="00A60FC9">
              <w:rPr>
                <w:rFonts w:ascii="Times New Roman" w:eastAsia="Times New Roman" w:hAnsi="Times New Roman" w:cs="Times New Roman"/>
                <w:sz w:val="24"/>
                <w:szCs w:val="24"/>
                <w14:ligatures w14:val="none"/>
              </w:rPr>
              <w:t>(papildomai ir Excel formatu) (nurodant</w:t>
            </w:r>
            <w:r w:rsidR="007944A1" w:rsidRPr="00A60FC9">
              <w:rPr>
                <w:rFonts w:ascii="Times New Roman" w:eastAsia="Times New Roman" w:hAnsi="Times New Roman" w:cs="Times New Roman"/>
                <w:sz w:val="24"/>
                <w:szCs w:val="24"/>
                <w14:ligatures w14:val="none"/>
              </w:rPr>
              <w:t xml:space="preserve"> dalyvių vardą, pavardę, darbovietę, pareigas, el. paštą, telefono numerį, </w:t>
            </w:r>
            <w:proofErr w:type="spellStart"/>
            <w:r w:rsidR="007944A1" w:rsidRPr="00A60FC9">
              <w:rPr>
                <w:rFonts w:ascii="Times New Roman" w:eastAsia="Times New Roman" w:hAnsi="Times New Roman" w:cs="Times New Roman"/>
                <w:sz w:val="24"/>
                <w:szCs w:val="24"/>
                <w14:ligatures w14:val="none"/>
              </w:rPr>
              <w:t>supervizijų</w:t>
            </w:r>
            <w:proofErr w:type="spellEnd"/>
            <w:r w:rsidR="007944A1" w:rsidRPr="00A60FC9">
              <w:rPr>
                <w:rFonts w:ascii="Times New Roman" w:eastAsia="Times New Roman" w:hAnsi="Times New Roman" w:cs="Times New Roman"/>
                <w:sz w:val="24"/>
                <w:szCs w:val="24"/>
                <w14:ligatures w14:val="none"/>
              </w:rPr>
              <w:t xml:space="preserve"> datą ir </w:t>
            </w:r>
            <w:r w:rsidR="007F2969" w:rsidRPr="00A60FC9">
              <w:rPr>
                <w:rFonts w:ascii="Times New Roman" w:eastAsia="Times New Roman" w:hAnsi="Times New Roman" w:cs="Times New Roman"/>
                <w:sz w:val="24"/>
                <w:szCs w:val="24"/>
                <w14:ligatures w14:val="none"/>
              </w:rPr>
              <w:t>trukmę</w:t>
            </w:r>
            <w:r w:rsidR="007944A1" w:rsidRPr="00A60FC9">
              <w:rPr>
                <w:rFonts w:ascii="Times New Roman" w:eastAsia="Times New Roman" w:hAnsi="Times New Roman" w:cs="Times New Roman"/>
                <w:sz w:val="24"/>
                <w:szCs w:val="24"/>
                <w14:ligatures w14:val="none"/>
              </w:rPr>
              <w:t>)</w:t>
            </w:r>
            <w:r w:rsidR="00A60FC9" w:rsidRPr="00A60FC9">
              <w:rPr>
                <w:rFonts w:ascii="Times New Roman" w:eastAsia="Times New Roman" w:hAnsi="Times New Roman" w:cs="Times New Roman"/>
                <w:sz w:val="24"/>
                <w:szCs w:val="24"/>
                <w14:ligatures w14:val="none"/>
              </w:rPr>
              <w:t>, paslaugų priėmimo-perdavimo aktas,</w:t>
            </w:r>
            <w:r w:rsidR="007F2969" w:rsidRPr="00A60FC9">
              <w:rPr>
                <w:rFonts w:ascii="Times New Roman" w:eastAsia="Times New Roman" w:hAnsi="Times New Roman" w:cs="Times New Roman"/>
                <w:sz w:val="24"/>
                <w:szCs w:val="24"/>
                <w14:ligatures w14:val="none"/>
              </w:rPr>
              <w:t xml:space="preserve"> </w:t>
            </w:r>
            <w:r w:rsidR="00530F40" w:rsidRPr="00A60FC9">
              <w:rPr>
                <w:rFonts w:ascii="Times New Roman" w:eastAsia="Times New Roman" w:hAnsi="Times New Roman" w:cs="Times New Roman"/>
                <w:sz w:val="24"/>
                <w:szCs w:val="24"/>
                <w14:ligatures w14:val="none"/>
              </w:rPr>
              <w:t>sąskaita-faktūra.</w:t>
            </w:r>
          </w:p>
        </w:tc>
      </w:tr>
      <w:tr w:rsidR="00BF24DB" w:rsidRPr="00B76D06" w14:paraId="7A20DBA9" w14:textId="77777777" w:rsidTr="005C0F55">
        <w:trPr>
          <w:trHeight w:val="300"/>
        </w:trPr>
        <w:tc>
          <w:tcPr>
            <w:tcW w:w="9535" w:type="dxa"/>
            <w:gridSpan w:val="4"/>
          </w:tcPr>
          <w:p w14:paraId="1331D76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F24DB" w:rsidRPr="00B76D06" w14:paraId="3BC3AF2B" w14:textId="77777777" w:rsidTr="005C0F55">
        <w:trPr>
          <w:trHeight w:val="300"/>
        </w:trPr>
        <w:tc>
          <w:tcPr>
            <w:tcW w:w="3094" w:type="dxa"/>
            <w:gridSpan w:val="2"/>
          </w:tcPr>
          <w:p w14:paraId="5997D569"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BF24DB" w:rsidRPr="00B76D06" w:rsidRDefault="00BF24DB" w:rsidP="00BF24DB">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BF24DB" w:rsidRPr="00B76D06" w14:paraId="75689242" w14:textId="77777777" w:rsidTr="005C0F55">
        <w:trPr>
          <w:trHeight w:val="300"/>
        </w:trPr>
        <w:tc>
          <w:tcPr>
            <w:tcW w:w="3094" w:type="dxa"/>
            <w:gridSpan w:val="2"/>
          </w:tcPr>
          <w:p w14:paraId="7E877F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443C43A4"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1C13490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B81F94A" w14:textId="4A9054A1"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bookmarkStart w:id="0" w:name="_Hlk222398003"/>
            <w:r w:rsidRPr="00914371">
              <w:rPr>
                <w:rFonts w:ascii="Times New Roman" w:eastAsia="Times New Roman" w:hAnsi="Times New Roman" w:cs="Times New Roman"/>
                <w:sz w:val="24"/>
                <w:szCs w:val="24"/>
                <w14:ligatures w14:val="none"/>
              </w:rPr>
              <w:t xml:space="preserve">Pradinės Sutarties vertė yra </w:t>
            </w:r>
            <w:r w:rsidR="00D348E7">
              <w:rPr>
                <w:rFonts w:ascii="Times New Roman" w:eastAsia="Times New Roman" w:hAnsi="Times New Roman" w:cs="Times New Roman"/>
                <w:sz w:val="24"/>
                <w:szCs w:val="24"/>
                <w14:ligatures w14:val="none"/>
              </w:rPr>
              <w:t>51</w:t>
            </w:r>
            <w:r w:rsidR="0018068B" w:rsidRPr="00914371">
              <w:rPr>
                <w:rFonts w:ascii="Times New Roman" w:eastAsia="Times New Roman" w:hAnsi="Times New Roman" w:cs="Times New Roman"/>
                <w:sz w:val="24"/>
                <w:szCs w:val="24"/>
                <w14:ligatures w14:val="none"/>
              </w:rPr>
              <w:t xml:space="preserve"> 000</w:t>
            </w:r>
            <w:r w:rsidR="00076CCB" w:rsidRPr="00914371">
              <w:rPr>
                <w:rFonts w:ascii="Times New Roman" w:eastAsia="Times New Roman" w:hAnsi="Times New Roman" w:cs="Times New Roman"/>
                <w:sz w:val="24"/>
                <w:szCs w:val="24"/>
                <w14:ligatures w14:val="none"/>
              </w:rPr>
              <w:t>,00</w:t>
            </w:r>
            <w:r w:rsidRPr="00914371">
              <w:rPr>
                <w:rFonts w:ascii="Times New Roman" w:eastAsia="Times New Roman" w:hAnsi="Times New Roman" w:cs="Times New Roman"/>
                <w:sz w:val="24"/>
                <w:szCs w:val="24"/>
                <w14:ligatures w14:val="none"/>
              </w:rPr>
              <w:t xml:space="preserve"> Eur </w:t>
            </w:r>
            <w:r w:rsidRPr="0014027F">
              <w:rPr>
                <w:rFonts w:ascii="Times New Roman" w:eastAsia="Times New Roman" w:hAnsi="Times New Roman" w:cs="Times New Roman"/>
                <w:sz w:val="24"/>
                <w:szCs w:val="24"/>
                <w14:ligatures w14:val="none"/>
              </w:rPr>
              <w:t>(</w:t>
            </w:r>
            <w:r w:rsidR="00D348E7">
              <w:rPr>
                <w:rFonts w:ascii="Times New Roman" w:eastAsia="Times New Roman" w:hAnsi="Times New Roman" w:cs="Times New Roman"/>
                <w:sz w:val="24"/>
                <w:szCs w:val="24"/>
                <w14:ligatures w14:val="none"/>
              </w:rPr>
              <w:t xml:space="preserve">penkiasdešimt vienas tūkstantis </w:t>
            </w:r>
            <w:r w:rsidR="0014027F" w:rsidRPr="0014027F">
              <w:rPr>
                <w:rFonts w:ascii="Times New Roman" w:eastAsia="Times New Roman" w:hAnsi="Times New Roman" w:cs="Times New Roman"/>
                <w:sz w:val="24"/>
                <w:szCs w:val="24"/>
                <w14:ligatures w14:val="none"/>
              </w:rPr>
              <w:t>eur</w:t>
            </w:r>
            <w:r w:rsidR="00FA2535">
              <w:rPr>
                <w:rFonts w:ascii="Times New Roman" w:eastAsia="Times New Roman" w:hAnsi="Times New Roman" w:cs="Times New Roman"/>
                <w:sz w:val="24"/>
                <w:szCs w:val="24"/>
                <w14:ligatures w14:val="none"/>
              </w:rPr>
              <w:t>ų</w:t>
            </w:r>
            <w:r w:rsidR="00364934">
              <w:rPr>
                <w:rFonts w:ascii="Times New Roman" w:eastAsia="Times New Roman" w:hAnsi="Times New Roman" w:cs="Times New Roman"/>
                <w:sz w:val="24"/>
                <w:szCs w:val="24"/>
                <w14:ligatures w14:val="none"/>
              </w:rPr>
              <w:t>, 00 ct.</w:t>
            </w:r>
            <w:r w:rsidRPr="0014027F">
              <w:rPr>
                <w:rFonts w:ascii="Times New Roman" w:eastAsia="Times New Roman" w:hAnsi="Times New Roman" w:cs="Times New Roman"/>
                <w:sz w:val="24"/>
                <w:szCs w:val="24"/>
                <w14:ligatures w14:val="none"/>
              </w:rPr>
              <w:t>)</w:t>
            </w:r>
            <w:r w:rsidRPr="00076CCB">
              <w:rPr>
                <w:rFonts w:ascii="Times New Roman" w:eastAsia="Times New Roman" w:hAnsi="Times New Roman" w:cs="Times New Roman"/>
                <w:color w:val="EE0000"/>
                <w:sz w:val="24"/>
                <w:szCs w:val="24"/>
                <w14:ligatures w14:val="none"/>
              </w:rPr>
              <w:t xml:space="preserve"> </w:t>
            </w:r>
            <w:r w:rsidRPr="00452E89">
              <w:rPr>
                <w:rFonts w:ascii="Times New Roman" w:eastAsia="Times New Roman" w:hAnsi="Times New Roman" w:cs="Times New Roman"/>
                <w:sz w:val="24"/>
                <w:szCs w:val="24"/>
                <w14:ligatures w14:val="none"/>
              </w:rPr>
              <w:t>be PVM.</w:t>
            </w:r>
          </w:p>
          <w:bookmarkEnd w:id="0"/>
          <w:p w14:paraId="74458B68" w14:textId="5AD9FA27" w:rsidR="00452E89" w:rsidRDefault="00452E89" w:rsidP="00452E89">
            <w:pPr>
              <w:spacing w:after="0" w:line="240" w:lineRule="auto"/>
              <w:jc w:val="both"/>
              <w:rPr>
                <w:rFonts w:ascii="Times New Roman" w:eastAsia="Times New Roman" w:hAnsi="Times New Roman" w:cs="Times New Roman"/>
                <w:sz w:val="24"/>
                <w:szCs w:val="24"/>
                <w14:ligatures w14:val="none"/>
              </w:rPr>
            </w:pPr>
            <w:r w:rsidRPr="00452E89">
              <w:rPr>
                <w:rFonts w:ascii="Times New Roman" w:eastAsia="Times New Roman" w:hAnsi="Times New Roman" w:cs="Times New Roman"/>
                <w:sz w:val="24"/>
                <w:szCs w:val="24"/>
                <w14:ligatures w14:val="none"/>
              </w:rPr>
              <w:t>PVM</w:t>
            </w:r>
            <w:r w:rsidR="00A70449">
              <w:rPr>
                <w:rFonts w:ascii="Times New Roman" w:eastAsia="Times New Roman" w:hAnsi="Times New Roman" w:cs="Times New Roman"/>
                <w:sz w:val="24"/>
                <w:szCs w:val="24"/>
                <w14:ligatures w14:val="none"/>
              </w:rPr>
              <w:t xml:space="preserve"> </w:t>
            </w:r>
            <w:r w:rsidR="004D79EF">
              <w:rPr>
                <w:rFonts w:ascii="Times New Roman" w:eastAsia="Times New Roman" w:hAnsi="Times New Roman" w:cs="Times New Roman"/>
                <w:sz w:val="24"/>
                <w:szCs w:val="24"/>
                <w14:ligatures w14:val="none"/>
              </w:rPr>
              <w:t>sudaro</w:t>
            </w:r>
            <w:r w:rsidR="008531AF">
              <w:rPr>
                <w:rFonts w:ascii="Times New Roman" w:eastAsia="Times New Roman" w:hAnsi="Times New Roman" w:cs="Times New Roman"/>
                <w:sz w:val="24"/>
                <w:szCs w:val="24"/>
                <w14:ligatures w14:val="none"/>
              </w:rPr>
              <w:t xml:space="preserve"> </w:t>
            </w:r>
            <w:r w:rsidR="00D348E7" w:rsidRPr="00D348E7">
              <w:rPr>
                <w:rFonts w:ascii="Times New Roman" w:eastAsia="Times New Roman" w:hAnsi="Times New Roman" w:cs="Times New Roman"/>
                <w:sz w:val="24"/>
                <w:szCs w:val="24"/>
                <w14:ligatures w14:val="none"/>
              </w:rPr>
              <w:t>10</w:t>
            </w:r>
            <w:r w:rsidR="00D348E7">
              <w:rPr>
                <w:rFonts w:ascii="Times New Roman" w:eastAsia="Times New Roman" w:hAnsi="Times New Roman" w:cs="Times New Roman"/>
                <w:sz w:val="24"/>
                <w:szCs w:val="24"/>
                <w14:ligatures w14:val="none"/>
              </w:rPr>
              <w:t xml:space="preserve"> </w:t>
            </w:r>
            <w:r w:rsidR="00D348E7" w:rsidRPr="00D348E7">
              <w:rPr>
                <w:rFonts w:ascii="Times New Roman" w:eastAsia="Times New Roman" w:hAnsi="Times New Roman" w:cs="Times New Roman"/>
                <w:sz w:val="24"/>
                <w:szCs w:val="24"/>
                <w14:ligatures w14:val="none"/>
              </w:rPr>
              <w:t>710.00</w:t>
            </w:r>
            <w:r w:rsidR="008531AF">
              <w:rPr>
                <w:rFonts w:ascii="Times New Roman" w:eastAsia="Times New Roman" w:hAnsi="Times New Roman" w:cs="Times New Roman"/>
                <w:sz w:val="24"/>
                <w:szCs w:val="24"/>
                <w14:ligatures w14:val="none"/>
              </w:rPr>
              <w:t>Eur (</w:t>
            </w:r>
            <w:r w:rsidR="00F82115">
              <w:rPr>
                <w:rFonts w:ascii="Times New Roman" w:eastAsia="Times New Roman" w:hAnsi="Times New Roman" w:cs="Times New Roman"/>
                <w:sz w:val="24"/>
                <w:szCs w:val="24"/>
                <w14:ligatures w14:val="none"/>
              </w:rPr>
              <w:t xml:space="preserve">dešimt tūkstančių </w:t>
            </w:r>
            <w:r w:rsidR="00D348E7">
              <w:rPr>
                <w:rFonts w:ascii="Times New Roman" w:eastAsia="Times New Roman" w:hAnsi="Times New Roman" w:cs="Times New Roman"/>
                <w:sz w:val="24"/>
                <w:szCs w:val="24"/>
                <w14:ligatures w14:val="none"/>
              </w:rPr>
              <w:t>septyni šimtai dešimt</w:t>
            </w:r>
            <w:r w:rsidR="00F82115">
              <w:rPr>
                <w:rFonts w:ascii="Times New Roman" w:eastAsia="Times New Roman" w:hAnsi="Times New Roman" w:cs="Times New Roman"/>
                <w:sz w:val="24"/>
                <w:szCs w:val="24"/>
                <w14:ligatures w14:val="none"/>
              </w:rPr>
              <w:t xml:space="preserve"> eurų, 00 ct.).</w:t>
            </w:r>
          </w:p>
          <w:p w14:paraId="3DB97C6C" w14:textId="14C18786" w:rsidR="004D4989" w:rsidRPr="00452E89" w:rsidRDefault="004D4989" w:rsidP="00452E89">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Sutarties kaina yra</w:t>
            </w:r>
            <w:r w:rsidR="00F82115">
              <w:rPr>
                <w:rFonts w:ascii="Times New Roman" w:eastAsia="Times New Roman" w:hAnsi="Times New Roman" w:cs="Times New Roman"/>
                <w:kern w:val="0"/>
                <w:sz w:val="24"/>
                <w:szCs w:val="24"/>
                <w14:ligatures w14:val="none"/>
              </w:rPr>
              <w:t xml:space="preserve"> </w:t>
            </w:r>
            <w:r w:rsidR="00D348E7" w:rsidRPr="00D348E7">
              <w:rPr>
                <w:rFonts w:ascii="Times New Roman" w:eastAsia="Times New Roman" w:hAnsi="Times New Roman" w:cs="Times New Roman"/>
                <w:kern w:val="0"/>
                <w:sz w:val="24"/>
                <w:szCs w:val="24"/>
                <w14:ligatures w14:val="none"/>
              </w:rPr>
              <w:t>61</w:t>
            </w:r>
            <w:r w:rsidR="00D348E7">
              <w:rPr>
                <w:rFonts w:ascii="Times New Roman" w:eastAsia="Times New Roman" w:hAnsi="Times New Roman" w:cs="Times New Roman"/>
                <w:kern w:val="0"/>
                <w:sz w:val="24"/>
                <w:szCs w:val="24"/>
                <w14:ligatures w14:val="none"/>
              </w:rPr>
              <w:t xml:space="preserve"> </w:t>
            </w:r>
            <w:r w:rsidR="00D348E7" w:rsidRPr="00D348E7">
              <w:rPr>
                <w:rFonts w:ascii="Times New Roman" w:eastAsia="Times New Roman" w:hAnsi="Times New Roman" w:cs="Times New Roman"/>
                <w:kern w:val="0"/>
                <w:sz w:val="24"/>
                <w:szCs w:val="24"/>
                <w14:ligatures w14:val="none"/>
              </w:rPr>
              <w:t>710</w:t>
            </w:r>
            <w:r w:rsidR="00D348E7">
              <w:rPr>
                <w:rFonts w:ascii="Times New Roman" w:eastAsia="Times New Roman" w:hAnsi="Times New Roman" w:cs="Times New Roman"/>
                <w:kern w:val="0"/>
                <w:sz w:val="24"/>
                <w:szCs w:val="24"/>
                <w14:ligatures w14:val="none"/>
              </w:rPr>
              <w:t>,</w:t>
            </w:r>
            <w:r w:rsidR="00D348E7" w:rsidRPr="00D348E7">
              <w:rPr>
                <w:rFonts w:ascii="Times New Roman" w:eastAsia="Times New Roman" w:hAnsi="Times New Roman" w:cs="Times New Roman"/>
                <w:kern w:val="0"/>
                <w:sz w:val="24"/>
                <w:szCs w:val="24"/>
                <w14:ligatures w14:val="none"/>
              </w:rPr>
              <w:t xml:space="preserve">00 </w:t>
            </w:r>
            <w:r w:rsidR="00E13B13">
              <w:rPr>
                <w:rFonts w:ascii="Times New Roman" w:eastAsia="Times New Roman" w:hAnsi="Times New Roman" w:cs="Times New Roman"/>
                <w:kern w:val="0"/>
                <w:sz w:val="24"/>
                <w:szCs w:val="24"/>
                <w14:ligatures w14:val="none"/>
              </w:rPr>
              <w:t>(</w:t>
            </w:r>
            <w:r w:rsidR="00D348E7">
              <w:rPr>
                <w:rFonts w:ascii="Times New Roman" w:eastAsia="Times New Roman" w:hAnsi="Times New Roman" w:cs="Times New Roman"/>
                <w:kern w:val="0"/>
                <w:sz w:val="24"/>
                <w:szCs w:val="24"/>
                <w14:ligatures w14:val="none"/>
              </w:rPr>
              <w:t>šešiasdešimt vienas tūkstantis septyni šimtai dešimt</w:t>
            </w:r>
            <w:r w:rsidR="00E13B13">
              <w:rPr>
                <w:rFonts w:ascii="Times New Roman" w:eastAsia="Times New Roman" w:hAnsi="Times New Roman" w:cs="Times New Roman"/>
                <w:kern w:val="0"/>
                <w:sz w:val="24"/>
                <w:szCs w:val="24"/>
                <w14:ligatures w14:val="none"/>
              </w:rPr>
              <w:t xml:space="preserve"> eurų, 00 ct.).</w:t>
            </w:r>
            <w:r>
              <w:rPr>
                <w:rFonts w:ascii="Times New Roman" w:eastAsia="Times New Roman" w:hAnsi="Times New Roman" w:cs="Times New Roman"/>
                <w:kern w:val="0"/>
                <w:sz w:val="24"/>
                <w:szCs w:val="24"/>
                <w14:ligatures w14:val="none"/>
              </w:rPr>
              <w:t xml:space="preserve">     </w:t>
            </w:r>
          </w:p>
          <w:p w14:paraId="0344C20C" w14:textId="11FE1CAB" w:rsidR="004D4989"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Šioje Sutartyje Pradinės Sutarties vertė yra lygi</w:t>
            </w:r>
            <w:r>
              <w:rPr>
                <w:rFonts w:ascii="Times New Roman" w:eastAsia="Times New Roman" w:hAnsi="Times New Roman" w:cs="Times New Roman"/>
                <w:color w:val="000000"/>
                <w:sz w:val="24"/>
                <w:szCs w:val="24"/>
                <w14:ligatures w14:val="none"/>
              </w:rPr>
              <w:t xml:space="preserve"> Tiekėjo pasiūlymo kainai be PVM,</w:t>
            </w:r>
            <w:r w:rsidR="004D4989">
              <w:rPr>
                <w:rFonts w:ascii="Times New Roman" w:eastAsia="Times New Roman" w:hAnsi="Times New Roman" w:cs="Times New Roman"/>
                <w:color w:val="000000"/>
                <w:sz w:val="24"/>
                <w:szCs w:val="24"/>
                <w14:ligatures w14:val="none"/>
              </w:rPr>
              <w:t xml:space="preserve"> apskaičiuotai sudauginus maksimalų Paslaugų kiekį iš Tiekė</w:t>
            </w:r>
            <w:r w:rsidR="0095559F">
              <w:rPr>
                <w:rFonts w:ascii="Times New Roman" w:eastAsia="Times New Roman" w:hAnsi="Times New Roman" w:cs="Times New Roman"/>
                <w:color w:val="000000"/>
                <w:sz w:val="24"/>
                <w:szCs w:val="24"/>
                <w14:ligatures w14:val="none"/>
              </w:rPr>
              <w:t>j</w:t>
            </w:r>
            <w:r w:rsidR="004D4989">
              <w:rPr>
                <w:rFonts w:ascii="Times New Roman" w:eastAsia="Times New Roman" w:hAnsi="Times New Roman" w:cs="Times New Roman"/>
                <w:color w:val="000000"/>
                <w:sz w:val="24"/>
                <w:szCs w:val="24"/>
                <w14:ligatures w14:val="none"/>
              </w:rPr>
              <w:t>o pasiū</w:t>
            </w:r>
            <w:r w:rsidR="00DD37E4">
              <w:rPr>
                <w:rFonts w:ascii="Times New Roman" w:eastAsia="Times New Roman" w:hAnsi="Times New Roman" w:cs="Times New Roman"/>
                <w:color w:val="000000"/>
                <w:sz w:val="24"/>
                <w:szCs w:val="24"/>
                <w14:ligatures w14:val="none"/>
              </w:rPr>
              <w:t xml:space="preserve">lyto įkainio be PVM. Pirkėjas perka Paslaugas pagal poreikį </w:t>
            </w:r>
            <w:r w:rsidR="006C3E55">
              <w:rPr>
                <w:rFonts w:ascii="Times New Roman" w:eastAsia="Times New Roman" w:hAnsi="Times New Roman" w:cs="Times New Roman"/>
                <w:color w:val="000000"/>
                <w:sz w:val="24"/>
                <w:szCs w:val="24"/>
                <w14:ligatures w14:val="none"/>
              </w:rPr>
              <w:t>Sutartyje arba jos priede Nr. [2] nurodytais įkainiais, neviršijant jame</w:t>
            </w:r>
            <w:r w:rsidR="0095559F">
              <w:rPr>
                <w:rFonts w:ascii="Times New Roman" w:eastAsia="Times New Roman" w:hAnsi="Times New Roman" w:cs="Times New Roman"/>
                <w:color w:val="000000"/>
                <w:sz w:val="24"/>
                <w:szCs w:val="24"/>
                <w14:ligatures w14:val="none"/>
              </w:rPr>
              <w:t xml:space="preserve"> nurodyto Paslaugų maksimalaus kiekio.</w:t>
            </w:r>
          </w:p>
          <w:p w14:paraId="73D23A60" w14:textId="5C9E79D3" w:rsidR="00BF24DB" w:rsidRDefault="00BF24DB" w:rsidP="0095559F">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Pirkėjas neįsipareigoja išpirkti</w:t>
            </w:r>
            <w:r w:rsidR="00EE6AB2">
              <w:rPr>
                <w:rFonts w:ascii="Times New Roman" w:eastAsia="Times New Roman" w:hAnsi="Times New Roman" w:cs="Times New Roman"/>
                <w:color w:val="000000"/>
                <w:sz w:val="24"/>
                <w:szCs w:val="24"/>
                <w14:ligatures w14:val="none"/>
              </w:rPr>
              <w:t xml:space="preserve"> maksimalaus Paslaugų kiekio.</w:t>
            </w:r>
          </w:p>
          <w:p w14:paraId="3C0A6244" w14:textId="63166BA2" w:rsidR="00BF24DB" w:rsidRPr="00E04D86" w:rsidRDefault="00BF24DB" w:rsidP="0095559F">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sz w:val="24"/>
                <w:szCs w:val="24"/>
                <w14:ligatures w14:val="none"/>
              </w:rPr>
              <w:t>Į Sutarties kainą įskaičiuoti visi mokesčiai bei visos kitos Tiekėjo patirtos ir (ar) galimos patirti tiesioginės ir netiesioginės išlaidos ir mokesčiai, susiję su Paslaugų teikimu.</w:t>
            </w:r>
          </w:p>
        </w:tc>
      </w:tr>
      <w:tr w:rsidR="00BF24DB" w:rsidRPr="00B76D06" w14:paraId="6284D813" w14:textId="77777777" w:rsidTr="005C0F55">
        <w:trPr>
          <w:trHeight w:val="300"/>
        </w:trPr>
        <w:tc>
          <w:tcPr>
            <w:tcW w:w="3094" w:type="dxa"/>
            <w:gridSpan w:val="2"/>
          </w:tcPr>
          <w:p w14:paraId="3556AF74" w14:textId="5140477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0FB866A6" w:rsidR="00BF24DB"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Pr>
                <w:rFonts w:ascii="Times New Roman" w:eastAsia="Times New Roman" w:hAnsi="Times New Roman" w:cs="Times New Roman"/>
                <w:sz w:val="24"/>
                <w:szCs w:val="24"/>
                <w14:ligatures w14:val="none"/>
              </w:rPr>
              <w:t>;</w:t>
            </w:r>
          </w:p>
          <w:p w14:paraId="753738A4" w14:textId="62FDC54E" w:rsidR="00BF24DB" w:rsidRPr="00EE6AB2" w:rsidRDefault="00BF24DB" w:rsidP="00BF24DB">
            <w:pPr>
              <w:spacing w:after="0" w:line="240" w:lineRule="auto"/>
              <w:rPr>
                <w:rFonts w:ascii="Times New Roman" w:eastAsia="Times New Roman" w:hAnsi="Times New Roman" w:cs="Times New Roman"/>
                <w:sz w:val="24"/>
                <w:szCs w:val="24"/>
                <w14:ligatures w14:val="none"/>
              </w:rPr>
            </w:pPr>
            <w:r w:rsidRPr="00B0782F">
              <w:rPr>
                <w:rFonts w:ascii="Times New Roman" w:eastAsia="Times New Roman" w:hAnsi="Times New Roman" w:cs="Times New Roman"/>
                <w:sz w:val="24"/>
                <w:szCs w:val="24"/>
                <w14:ligatures w14:val="none"/>
              </w:rPr>
              <w:t>5.3.2. dėl kainų lygio pokyčio.</w:t>
            </w:r>
          </w:p>
        </w:tc>
      </w:tr>
      <w:tr w:rsidR="00BF24DB" w:rsidRPr="00B76D06" w14:paraId="5DCD244C" w14:textId="77777777" w:rsidTr="005C0F55">
        <w:trPr>
          <w:trHeight w:val="300"/>
        </w:trPr>
        <w:tc>
          <w:tcPr>
            <w:tcW w:w="3094" w:type="dxa"/>
            <w:gridSpan w:val="2"/>
          </w:tcPr>
          <w:p w14:paraId="1D622B58" w14:textId="2A021C9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F24DB" w:rsidRPr="00B76D06" w:rsidRDefault="00BF24DB" w:rsidP="00BF24DB">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lastRenderedPageBreak/>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BF24DB" w:rsidRPr="00290781" w14:paraId="2B43E6A4" w14:textId="77777777" w:rsidTr="005C0F55">
        <w:trPr>
          <w:trHeight w:val="300"/>
        </w:trPr>
        <w:tc>
          <w:tcPr>
            <w:tcW w:w="3094" w:type="dxa"/>
            <w:gridSpan w:val="2"/>
          </w:tcPr>
          <w:p w14:paraId="7D290C10" w14:textId="1ECCE387" w:rsidR="00BF24DB" w:rsidRPr="00290781" w:rsidRDefault="00BF24DB" w:rsidP="00BF24DB">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lastRenderedPageBreak/>
              <w:t>5.3.2. Sutarties kainos peržiūra dėl kitų mokesčių, lemiančių Paslaugų kainos pokytį, pasikeitimo</w:t>
            </w:r>
          </w:p>
        </w:tc>
        <w:tc>
          <w:tcPr>
            <w:tcW w:w="6441" w:type="dxa"/>
            <w:gridSpan w:val="2"/>
          </w:tcPr>
          <w:p w14:paraId="2AC0B56E" w14:textId="7FFECEB6" w:rsidR="00BF24DB" w:rsidRPr="00290781" w:rsidRDefault="00BF24DB" w:rsidP="00BF24DB">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BF24DB" w:rsidRPr="00B76D06" w14:paraId="5A579E1A" w14:textId="77777777" w:rsidTr="005C0F55">
        <w:trPr>
          <w:trHeight w:val="300"/>
        </w:trPr>
        <w:tc>
          <w:tcPr>
            <w:tcW w:w="3094" w:type="dxa"/>
            <w:gridSpan w:val="2"/>
          </w:tcPr>
          <w:p w14:paraId="77CDB00A" w14:textId="4381D18E"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p>
          <w:p w14:paraId="52277193" w14:textId="2E19DC0B"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0DB21F63"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056AC600"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6C3AA7D8"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2145EC00"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127B9073"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29613417" w14:textId="77777777" w:rsidR="00BF24DB" w:rsidRPr="006E2F51"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1118258F" w14:textId="77777777" w:rsidR="00BF24DB" w:rsidRPr="006E2F51" w:rsidRDefault="00000000" w:rsidP="00BF24D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BF24D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66659233"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61A691A8"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4E2EBFC9" w14:textId="77777777" w:rsidR="00BF24DB" w:rsidRPr="006E2F51" w:rsidRDefault="00BF24DB" w:rsidP="00BF24D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72804F1E"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lastRenderedPageBreak/>
              <w:t>Ind</w:t>
            </w:r>
            <w:r w:rsidRPr="006E2F51">
              <w:rPr>
                <w:rFonts w:ascii="Times New Roman" w:eastAsia="Times New Roman" w:hAnsi="Times New Roman" w:cs="Times New Roman"/>
                <w:sz w:val="24"/>
                <w:szCs w:val="24"/>
                <w:vertAlign w:val="subscript"/>
                <w14:ligatures w14:val="none"/>
              </w:rPr>
              <w:t>naujausias</w:t>
            </w:r>
            <w:proofErr w:type="spellEnd"/>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3F682E94"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proofErr w:type="spellEnd"/>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ACFC73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3019A46E"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62C5CC9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59462195" w:rsidR="00BF24DB" w:rsidRPr="00B76D06" w:rsidRDefault="00BF24DB" w:rsidP="00BF24D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BF24DB" w:rsidRPr="00B76D06" w14:paraId="73639B2A" w14:textId="77777777" w:rsidTr="005C0F55">
        <w:trPr>
          <w:trHeight w:val="300"/>
        </w:trPr>
        <w:tc>
          <w:tcPr>
            <w:tcW w:w="3094" w:type="dxa"/>
            <w:gridSpan w:val="2"/>
          </w:tcPr>
          <w:p w14:paraId="3D14469A" w14:textId="3AA06E1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BF24DB" w:rsidRPr="00B76D06"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BF24DB" w:rsidRPr="00B76D06" w14:paraId="5266DC73" w14:textId="77777777" w:rsidTr="005C0F55">
        <w:trPr>
          <w:trHeight w:val="300"/>
        </w:trPr>
        <w:tc>
          <w:tcPr>
            <w:tcW w:w="3094" w:type="dxa"/>
            <w:gridSpan w:val="2"/>
          </w:tcPr>
          <w:p w14:paraId="442C484F" w14:textId="456144A5"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60CC20DF" w14:textId="77777777" w:rsidTr="005C0F55">
        <w:trPr>
          <w:trHeight w:val="300"/>
        </w:trPr>
        <w:tc>
          <w:tcPr>
            <w:tcW w:w="3094" w:type="dxa"/>
            <w:gridSpan w:val="2"/>
          </w:tcPr>
          <w:p w14:paraId="4F241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3362683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BF24DB" w:rsidRPr="00AF2E1E"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7FAFAEB" w:rsidR="00BF24DB" w:rsidRPr="002B6A9D" w:rsidRDefault="00BF24DB" w:rsidP="00BF24DB">
            <w:pPr>
              <w:spacing w:after="0" w:line="240" w:lineRule="auto"/>
              <w:jc w:val="both"/>
              <w:rPr>
                <w:rFonts w:ascii="Times New Roman" w:eastAsia="Times New Roman" w:hAnsi="Times New Roman" w:cs="Times New Roman"/>
                <w:color w:val="EE0000"/>
                <w:sz w:val="24"/>
                <w:szCs w:val="24"/>
                <w:shd w:val="clear" w:color="auto" w:fill="FFFFFF"/>
                <w14:ligatures w14:val="none"/>
              </w:rPr>
            </w:pPr>
            <w:r w:rsidRPr="00F8548C">
              <w:rPr>
                <w:rFonts w:ascii="Times New Roman" w:eastAsia="Times New Roman" w:hAnsi="Times New Roman" w:cs="Times New Roman"/>
                <w:sz w:val="24"/>
                <w:szCs w:val="24"/>
                <w:shd w:val="clear" w:color="auto" w:fill="FFFFFF"/>
                <w14:ligatures w14:val="none"/>
              </w:rPr>
              <w:t xml:space="preserve">1) </w:t>
            </w:r>
            <w:r w:rsidRPr="00B0782F">
              <w:rPr>
                <w:rFonts w:ascii="Times New Roman" w:eastAsia="Times New Roman" w:hAnsi="Times New Roman" w:cs="Times New Roman"/>
                <w:sz w:val="24"/>
                <w:szCs w:val="24"/>
                <w:shd w:val="clear" w:color="auto" w:fill="FFFFFF"/>
                <w14:ligatures w14:val="none"/>
              </w:rPr>
              <w:t>tinkamai įvykdžius Užsakymą, mokama už konkretų kiekį/apimtį pagal nustatytus įkainius.</w:t>
            </w:r>
          </w:p>
        </w:tc>
      </w:tr>
      <w:tr w:rsidR="00BF24DB" w:rsidRPr="00B76D06" w14:paraId="4A3D73DA" w14:textId="77777777" w:rsidTr="005C0F55">
        <w:trPr>
          <w:trHeight w:val="300"/>
        </w:trPr>
        <w:tc>
          <w:tcPr>
            <w:tcW w:w="3094" w:type="dxa"/>
            <w:gridSpan w:val="2"/>
          </w:tcPr>
          <w:p w14:paraId="12160021"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5D73887" w14:textId="77777777" w:rsidTr="005C0F55">
        <w:trPr>
          <w:trHeight w:val="300"/>
        </w:trPr>
        <w:tc>
          <w:tcPr>
            <w:tcW w:w="3094" w:type="dxa"/>
            <w:gridSpan w:val="2"/>
          </w:tcPr>
          <w:p w14:paraId="329240F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BF24DB" w:rsidRPr="00B76D06" w14:paraId="4DC396B6" w14:textId="77777777" w:rsidTr="005C0F55">
        <w:trPr>
          <w:trHeight w:val="300"/>
        </w:trPr>
        <w:tc>
          <w:tcPr>
            <w:tcW w:w="9535" w:type="dxa"/>
            <w:gridSpan w:val="4"/>
          </w:tcPr>
          <w:p w14:paraId="1CA05402"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BF24DB" w:rsidRPr="00B76D06" w14:paraId="36CB7A53" w14:textId="77777777" w:rsidTr="005C0F55">
        <w:trPr>
          <w:trHeight w:val="300"/>
        </w:trPr>
        <w:tc>
          <w:tcPr>
            <w:tcW w:w="3094" w:type="dxa"/>
            <w:gridSpan w:val="2"/>
          </w:tcPr>
          <w:p w14:paraId="6379909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9ADE8B2"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44060A71" w14:textId="412BC4C3"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4B8993AD" w14:textId="77777777" w:rsidTr="005C0F55">
        <w:trPr>
          <w:trHeight w:val="300"/>
        </w:trPr>
        <w:tc>
          <w:tcPr>
            <w:tcW w:w="3094" w:type="dxa"/>
            <w:gridSpan w:val="2"/>
          </w:tcPr>
          <w:p w14:paraId="3720A3D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lastRenderedPageBreak/>
              <w:t>6.2. Terminas Paslaugų trūkumams pašalinti</w:t>
            </w:r>
          </w:p>
        </w:tc>
        <w:tc>
          <w:tcPr>
            <w:tcW w:w="6441" w:type="dxa"/>
            <w:gridSpan w:val="2"/>
          </w:tcPr>
          <w:p w14:paraId="6163C501" w14:textId="730C866A"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 xml:space="preserve">per </w:t>
            </w:r>
            <w:r>
              <w:rPr>
                <w:rFonts w:ascii="Times New Roman" w:eastAsia="Times New Roman" w:hAnsi="Times New Roman" w:cs="Times New Roman"/>
                <w:b/>
                <w:bCs/>
                <w:sz w:val="24"/>
                <w:szCs w:val="24"/>
                <w14:ligatures w14:val="none"/>
              </w:rPr>
              <w:t xml:space="preserve">10 kalendorinių dienų </w:t>
            </w:r>
            <w:r w:rsidRPr="00B76D06">
              <w:rPr>
                <w:rFonts w:ascii="Times New Roman" w:eastAsia="Times New Roman" w:hAnsi="Times New Roman" w:cs="Times New Roman"/>
                <w:sz w:val="24"/>
                <w:szCs w:val="24"/>
                <w14:ligatures w14:val="none"/>
              </w:rPr>
              <w:t>pašalinti Paslaugų trūkumus.</w:t>
            </w:r>
          </w:p>
        </w:tc>
      </w:tr>
      <w:tr w:rsidR="00BF24DB" w:rsidRPr="00B76D06" w14:paraId="284F1BE0" w14:textId="77777777" w:rsidTr="005C0F55">
        <w:trPr>
          <w:trHeight w:val="300"/>
        </w:trPr>
        <w:tc>
          <w:tcPr>
            <w:tcW w:w="3094" w:type="dxa"/>
            <w:gridSpan w:val="2"/>
          </w:tcPr>
          <w:p w14:paraId="77F3254B" w14:textId="77777777" w:rsidR="00BF24DB" w:rsidRPr="00B76D06" w:rsidRDefault="00BF24DB" w:rsidP="00BF24D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C3BF711" w14:textId="77777777" w:rsidTr="005C0F55">
        <w:trPr>
          <w:trHeight w:val="300"/>
        </w:trPr>
        <w:tc>
          <w:tcPr>
            <w:tcW w:w="9535" w:type="dxa"/>
            <w:gridSpan w:val="4"/>
          </w:tcPr>
          <w:p w14:paraId="7DED1B4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BF24DB" w:rsidRPr="00B76D06" w14:paraId="5CAFCEAA" w14:textId="77777777" w:rsidTr="005C0F55">
        <w:trPr>
          <w:trHeight w:val="300"/>
        </w:trPr>
        <w:tc>
          <w:tcPr>
            <w:tcW w:w="3094" w:type="dxa"/>
            <w:gridSpan w:val="2"/>
          </w:tcPr>
          <w:p w14:paraId="73820849"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09F185E1"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936A76">
              <w:rPr>
                <w:rFonts w:ascii="Times New Roman" w:eastAsia="Times New Roman" w:hAnsi="Times New Roman" w:cs="Times New Roman"/>
                <w:sz w:val="24"/>
                <w:szCs w:val="24"/>
                <w14:ligatures w14:val="none"/>
              </w:rPr>
              <w:t>Sutarties vykdymui</w:t>
            </w:r>
            <w:r w:rsidR="002F2059" w:rsidRPr="00936A76">
              <w:rPr>
                <w:rFonts w:ascii="Times New Roman" w:eastAsia="Times New Roman" w:hAnsi="Times New Roman" w:cs="Times New Roman"/>
                <w:sz w:val="24"/>
                <w:szCs w:val="24"/>
                <w14:ligatures w14:val="none"/>
              </w:rPr>
              <w:t xml:space="preserve"> </w:t>
            </w:r>
            <w:r w:rsidR="00A60FC9">
              <w:rPr>
                <w:rFonts w:ascii="Times New Roman" w:eastAsia="Times New Roman" w:hAnsi="Times New Roman" w:cs="Times New Roman"/>
                <w:sz w:val="24"/>
                <w:szCs w:val="24"/>
                <w14:ligatures w14:val="none"/>
              </w:rPr>
              <w:t xml:space="preserve">gali būti pasitelkiami </w:t>
            </w:r>
            <w:r w:rsidR="002F2059" w:rsidRPr="00936A76">
              <w:rPr>
                <w:rFonts w:ascii="Times New Roman" w:eastAsia="Times New Roman" w:hAnsi="Times New Roman" w:cs="Times New Roman"/>
                <w:sz w:val="24"/>
                <w:szCs w:val="24"/>
                <w14:ligatures w14:val="none"/>
              </w:rPr>
              <w:t>subtiekėjai ir (ar) specialistai</w:t>
            </w:r>
            <w:r w:rsidR="00A60FC9">
              <w:rPr>
                <w:rFonts w:ascii="Times New Roman" w:eastAsia="Times New Roman" w:hAnsi="Times New Roman" w:cs="Times New Roman"/>
                <w:sz w:val="24"/>
                <w:szCs w:val="24"/>
                <w14:ligatures w14:val="none"/>
              </w:rPr>
              <w:t>.</w:t>
            </w:r>
          </w:p>
        </w:tc>
      </w:tr>
      <w:tr w:rsidR="00BF24DB" w:rsidRPr="00B76D06" w14:paraId="6D638E86" w14:textId="77777777" w:rsidTr="005C0F55">
        <w:trPr>
          <w:trHeight w:val="300"/>
        </w:trPr>
        <w:tc>
          <w:tcPr>
            <w:tcW w:w="9535" w:type="dxa"/>
            <w:gridSpan w:val="4"/>
          </w:tcPr>
          <w:p w14:paraId="5F98362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BF24DB" w:rsidRPr="00B76D06" w14:paraId="326416AA" w14:textId="77777777" w:rsidTr="005C0F55">
        <w:trPr>
          <w:trHeight w:val="300"/>
        </w:trPr>
        <w:tc>
          <w:tcPr>
            <w:tcW w:w="3094" w:type="dxa"/>
            <w:gridSpan w:val="2"/>
          </w:tcPr>
          <w:p w14:paraId="1F5FA8A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BF24DB" w:rsidRPr="00B76D06" w14:paraId="44094E28" w14:textId="77777777" w:rsidTr="005C0F55">
        <w:trPr>
          <w:trHeight w:val="300"/>
        </w:trPr>
        <w:tc>
          <w:tcPr>
            <w:tcW w:w="3094" w:type="dxa"/>
            <w:gridSpan w:val="2"/>
          </w:tcPr>
          <w:p w14:paraId="44C64C4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BF24DB" w:rsidRPr="00B76D06" w14:paraId="6BB71986" w14:textId="77777777" w:rsidTr="005C0F55">
        <w:trPr>
          <w:trHeight w:val="300"/>
        </w:trPr>
        <w:tc>
          <w:tcPr>
            <w:tcW w:w="3094" w:type="dxa"/>
            <w:gridSpan w:val="2"/>
          </w:tcPr>
          <w:p w14:paraId="34081BF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BF24DB" w:rsidRPr="00AF2E1E"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4512440E" w14:textId="77777777" w:rsidTr="005C0F55">
        <w:trPr>
          <w:trHeight w:val="300"/>
        </w:trPr>
        <w:tc>
          <w:tcPr>
            <w:tcW w:w="9535" w:type="dxa"/>
            <w:gridSpan w:val="4"/>
          </w:tcPr>
          <w:p w14:paraId="6A5B211D"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BF24DB" w:rsidRPr="00B76D06" w14:paraId="0C3988F4" w14:textId="77777777" w:rsidTr="005C0F55">
        <w:trPr>
          <w:trHeight w:val="300"/>
        </w:trPr>
        <w:tc>
          <w:tcPr>
            <w:tcW w:w="3094" w:type="dxa"/>
            <w:gridSpan w:val="2"/>
          </w:tcPr>
          <w:p w14:paraId="68C9A3D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BF24DB" w:rsidRPr="005A215C"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BF24DB" w:rsidRPr="00B76D06" w14:paraId="228EFB99" w14:textId="77777777" w:rsidTr="005C0F55">
        <w:trPr>
          <w:trHeight w:val="300"/>
        </w:trPr>
        <w:tc>
          <w:tcPr>
            <w:tcW w:w="3094" w:type="dxa"/>
            <w:gridSpan w:val="2"/>
          </w:tcPr>
          <w:p w14:paraId="1647A03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BF24DB" w:rsidRPr="00B76D06"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BF24DB" w:rsidRPr="00B76D06" w14:paraId="331F246B" w14:textId="77777777" w:rsidTr="005C0F55">
        <w:trPr>
          <w:trHeight w:val="300"/>
        </w:trPr>
        <w:tc>
          <w:tcPr>
            <w:tcW w:w="3094" w:type="dxa"/>
            <w:gridSpan w:val="2"/>
          </w:tcPr>
          <w:p w14:paraId="6256F18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BF24DB" w:rsidRPr="00C32BD4" w:rsidRDefault="00BF24DB" w:rsidP="00BF24DB">
            <w:pPr>
              <w:spacing w:after="0" w:line="240" w:lineRule="auto"/>
              <w:jc w:val="both"/>
              <w:rPr>
                <w:rFonts w:ascii="Times New Roman" w:eastAsia="Times New Roman" w:hAnsi="Times New Roman" w:cs="Times New Roman"/>
                <w:kern w:val="0"/>
                <w:sz w:val="24"/>
                <w:szCs w:val="24"/>
                <w14:ligatures w14:val="none"/>
              </w:rPr>
            </w:pPr>
          </w:p>
        </w:tc>
      </w:tr>
      <w:tr w:rsidR="00BF24DB" w:rsidRPr="00B76D06" w14:paraId="05420A0D" w14:textId="77777777" w:rsidTr="005C0F55">
        <w:trPr>
          <w:trHeight w:val="300"/>
        </w:trPr>
        <w:tc>
          <w:tcPr>
            <w:tcW w:w="3094" w:type="dxa"/>
            <w:gridSpan w:val="2"/>
          </w:tcPr>
          <w:p w14:paraId="4CC4F06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9.4. Tiekėjui taikoma bauda dėl esamų subtiekėjų ar specialistų pakeitimo / naujų subtiekėjų </w:t>
            </w:r>
            <w:r w:rsidRPr="00B76D06">
              <w:rPr>
                <w:rFonts w:ascii="Times New Roman" w:eastAsia="Times New Roman" w:hAnsi="Times New Roman" w:cs="Times New Roman"/>
                <w:b/>
                <w:sz w:val="24"/>
                <w:szCs w:val="24"/>
                <w14:ligatures w14:val="none"/>
              </w:rPr>
              <w:lastRenderedPageBreak/>
              <w:t>pasitelkimo nesilaikant Bendrosiose sąlygose nurodytos subtiekėjų ir (ar) specialistų keitimo tvarkos</w:t>
            </w:r>
          </w:p>
        </w:tc>
        <w:tc>
          <w:tcPr>
            <w:tcW w:w="6441" w:type="dxa"/>
            <w:gridSpan w:val="2"/>
          </w:tcPr>
          <w:p w14:paraId="39080F5C" w14:textId="6C1B32C2" w:rsidR="00BF24DB" w:rsidRPr="00080AA0"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lastRenderedPageBreak/>
              <w:t>Netaikoma</w:t>
            </w:r>
          </w:p>
        </w:tc>
      </w:tr>
      <w:tr w:rsidR="00BF24DB" w:rsidRPr="00B76D06" w14:paraId="240304A9" w14:textId="77777777" w:rsidTr="005C0F55">
        <w:trPr>
          <w:trHeight w:val="300"/>
        </w:trPr>
        <w:tc>
          <w:tcPr>
            <w:tcW w:w="3094" w:type="dxa"/>
            <w:gridSpan w:val="2"/>
          </w:tcPr>
          <w:p w14:paraId="51884F1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BF24DB" w:rsidRPr="00B76D06" w:rsidRDefault="00BF24DB" w:rsidP="00BF24D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251B7A2" w14:textId="77777777" w:rsidTr="005C0F55">
        <w:trPr>
          <w:trHeight w:val="300"/>
        </w:trPr>
        <w:tc>
          <w:tcPr>
            <w:tcW w:w="3094" w:type="dxa"/>
            <w:gridSpan w:val="2"/>
          </w:tcPr>
          <w:p w14:paraId="22D69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77C150A7" w14:textId="77777777" w:rsidTr="005C0F55">
        <w:trPr>
          <w:trHeight w:val="300"/>
        </w:trPr>
        <w:tc>
          <w:tcPr>
            <w:tcW w:w="3094" w:type="dxa"/>
            <w:gridSpan w:val="2"/>
          </w:tcPr>
          <w:p w14:paraId="13FE7E0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BF24DB" w:rsidRPr="00862951" w:rsidRDefault="00BF24DB" w:rsidP="00BF24D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46CD43B" w14:textId="77777777" w:rsidTr="005C0F55">
        <w:trPr>
          <w:trHeight w:val="300"/>
        </w:trPr>
        <w:tc>
          <w:tcPr>
            <w:tcW w:w="3094" w:type="dxa"/>
            <w:gridSpan w:val="2"/>
          </w:tcPr>
          <w:p w14:paraId="01C01014"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5FB4D4B3" w14:textId="77777777" w:rsidTr="005C0F55">
        <w:trPr>
          <w:trHeight w:val="300"/>
        </w:trPr>
        <w:tc>
          <w:tcPr>
            <w:tcW w:w="3094" w:type="dxa"/>
            <w:gridSpan w:val="2"/>
          </w:tcPr>
          <w:p w14:paraId="4E16A649"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BF24DB" w:rsidRPr="004904F4" w:rsidRDefault="00BF24DB" w:rsidP="00BF24D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BF24DB" w:rsidRPr="005C1539"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BF24DB" w:rsidRPr="00B76D06" w14:paraId="31E5350C" w14:textId="77777777" w:rsidTr="005C0F55">
        <w:trPr>
          <w:trHeight w:val="300"/>
        </w:trPr>
        <w:tc>
          <w:tcPr>
            <w:tcW w:w="9535" w:type="dxa"/>
            <w:gridSpan w:val="4"/>
          </w:tcPr>
          <w:p w14:paraId="3750CD6A" w14:textId="77777777"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BF24DB" w:rsidRPr="00B76D06" w14:paraId="5CBBBAE7" w14:textId="77777777" w:rsidTr="005C0F55">
        <w:trPr>
          <w:trHeight w:val="300"/>
        </w:trPr>
        <w:tc>
          <w:tcPr>
            <w:tcW w:w="3094" w:type="dxa"/>
            <w:gridSpan w:val="2"/>
          </w:tcPr>
          <w:p w14:paraId="4130E985"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BF24DB" w:rsidRPr="00903362" w:rsidRDefault="00BF24DB" w:rsidP="00BF24D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BF24DB" w:rsidRPr="00B76D06" w14:paraId="387DBE79" w14:textId="77777777" w:rsidTr="005C0F55">
        <w:trPr>
          <w:trHeight w:val="300"/>
        </w:trPr>
        <w:tc>
          <w:tcPr>
            <w:tcW w:w="9535" w:type="dxa"/>
            <w:gridSpan w:val="4"/>
          </w:tcPr>
          <w:p w14:paraId="28FE227C"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BF24DB" w:rsidRPr="00B76D06" w14:paraId="50BDA9E9" w14:textId="77777777" w:rsidTr="005C0F55">
        <w:trPr>
          <w:trHeight w:val="300"/>
        </w:trPr>
        <w:tc>
          <w:tcPr>
            <w:tcW w:w="3094" w:type="dxa"/>
            <w:gridSpan w:val="2"/>
          </w:tcPr>
          <w:p w14:paraId="4B00F01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6EED5CBE" w:rsidR="00EE6AB2" w:rsidRPr="00EE6AB2" w:rsidRDefault="00BF24DB" w:rsidP="00EE6AB2">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lastRenderedPageBreak/>
              <w:t>Sutartis galioja iki visiško prievolių įvykdymo, bet jos terminas negali būti ilgesnis kai</w:t>
            </w:r>
            <w:r>
              <w:rPr>
                <w:rFonts w:ascii="Times New Roman" w:eastAsia="Times New Roman" w:hAnsi="Times New Roman" w:cs="Times New Roman"/>
                <w:color w:val="000000"/>
                <w:sz w:val="24"/>
                <w:szCs w:val="24"/>
                <w14:ligatures w14:val="none"/>
              </w:rPr>
              <w:t xml:space="preserve">p </w:t>
            </w:r>
            <w:r w:rsidR="00EE6AB2">
              <w:rPr>
                <w:rFonts w:ascii="Times New Roman" w:eastAsia="Times New Roman" w:hAnsi="Times New Roman" w:cs="Times New Roman"/>
                <w:color w:val="000000"/>
                <w:sz w:val="24"/>
                <w:szCs w:val="24"/>
                <w14:ligatures w14:val="none"/>
              </w:rPr>
              <w:t>3</w:t>
            </w:r>
            <w:r w:rsidR="00BD5423">
              <w:rPr>
                <w:rFonts w:ascii="Times New Roman" w:eastAsia="Times New Roman" w:hAnsi="Times New Roman" w:cs="Times New Roman"/>
                <w:color w:val="000000"/>
                <w:sz w:val="24"/>
                <w:szCs w:val="24"/>
                <w14:ligatures w14:val="none"/>
              </w:rPr>
              <w:t>7</w:t>
            </w:r>
            <w:r>
              <w:rPr>
                <w:rFonts w:ascii="Times New Roman" w:eastAsia="Times New Roman" w:hAnsi="Times New Roman" w:cs="Times New Roman"/>
                <w:color w:val="000000"/>
                <w:sz w:val="24"/>
                <w:szCs w:val="24"/>
                <w14:ligatures w14:val="none"/>
              </w:rPr>
              <w:t xml:space="preserve"> mėnesi</w:t>
            </w:r>
            <w:r w:rsidR="00EE6AB2">
              <w:rPr>
                <w:rFonts w:ascii="Times New Roman" w:eastAsia="Times New Roman" w:hAnsi="Times New Roman" w:cs="Times New Roman"/>
                <w:color w:val="000000"/>
                <w:sz w:val="24"/>
                <w:szCs w:val="24"/>
                <w14:ligatures w14:val="none"/>
              </w:rPr>
              <w:t>ai</w:t>
            </w:r>
            <w:r>
              <w:rPr>
                <w:rFonts w:ascii="Times New Roman" w:eastAsia="Times New Roman" w:hAnsi="Times New Roman" w:cs="Times New Roman"/>
                <w:color w:val="000000"/>
                <w:sz w:val="24"/>
                <w:szCs w:val="24"/>
                <w14:ligatures w14:val="none"/>
              </w:rPr>
              <w:t xml:space="preserve"> nuo Sutarties įsigaliojimo dienos</w:t>
            </w:r>
            <w:r w:rsidR="00BD5423">
              <w:rPr>
                <w:rFonts w:ascii="Times New Roman" w:eastAsia="Times New Roman" w:hAnsi="Times New Roman" w:cs="Times New Roman"/>
                <w:color w:val="000000"/>
                <w:sz w:val="24"/>
                <w:szCs w:val="24"/>
                <w14:ligatures w14:val="none"/>
              </w:rPr>
              <w:t>.</w:t>
            </w:r>
          </w:p>
        </w:tc>
      </w:tr>
      <w:tr w:rsidR="00BF24DB" w:rsidRPr="00B76D06" w14:paraId="771F8489" w14:textId="77777777" w:rsidTr="005C0F55">
        <w:trPr>
          <w:trHeight w:val="300"/>
        </w:trPr>
        <w:tc>
          <w:tcPr>
            <w:tcW w:w="3094" w:type="dxa"/>
            <w:gridSpan w:val="2"/>
          </w:tcPr>
          <w:p w14:paraId="172C3A4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11.2. Sutarties galiojimo termino pratęsimas</w:t>
            </w:r>
          </w:p>
        </w:tc>
        <w:tc>
          <w:tcPr>
            <w:tcW w:w="6441" w:type="dxa"/>
            <w:gridSpan w:val="2"/>
          </w:tcPr>
          <w:p w14:paraId="16C42EC1"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BF24DB" w:rsidRPr="00B76D06" w:rsidRDefault="00BF24DB" w:rsidP="00BF24DB">
            <w:pPr>
              <w:spacing w:after="0" w:line="240" w:lineRule="auto"/>
              <w:rPr>
                <w:rFonts w:ascii="Times New Roman" w:eastAsia="Times New Roman" w:hAnsi="Times New Roman" w:cs="Times New Roman"/>
                <w:sz w:val="24"/>
                <w:szCs w:val="24"/>
                <w14:ligatures w14:val="none"/>
              </w:rPr>
            </w:pPr>
          </w:p>
        </w:tc>
      </w:tr>
      <w:tr w:rsidR="00BF24DB" w:rsidRPr="00B76D06" w14:paraId="353018B9" w14:textId="77777777" w:rsidTr="005C0F55">
        <w:trPr>
          <w:trHeight w:val="300"/>
        </w:trPr>
        <w:tc>
          <w:tcPr>
            <w:tcW w:w="9535" w:type="dxa"/>
            <w:gridSpan w:val="4"/>
          </w:tcPr>
          <w:p w14:paraId="0F2C651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BF24DB"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BF24DB" w:rsidRPr="004904F4"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BF24DB" w:rsidRPr="004904F4" w:rsidRDefault="00BF24DB" w:rsidP="00BF24D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BF24DB"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BF24DB" w:rsidRPr="00BA7EF8"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BF24DB" w:rsidRPr="00BA7EF8" w:rsidRDefault="00BF24DB" w:rsidP="00BF24D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BF24DB" w:rsidRPr="00BA7EF8"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BF24DB" w:rsidRPr="00B76D06" w:rsidRDefault="00BF24DB" w:rsidP="00BF24D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BF24DB" w:rsidRPr="00B76D06" w14:paraId="5AFDAFFB" w14:textId="77777777" w:rsidTr="005C0F55">
        <w:trPr>
          <w:trHeight w:val="300"/>
        </w:trPr>
        <w:tc>
          <w:tcPr>
            <w:tcW w:w="9535" w:type="dxa"/>
            <w:gridSpan w:val="4"/>
          </w:tcPr>
          <w:p w14:paraId="6AFF30BD" w14:textId="05CFCB4A" w:rsidR="00BF24DB" w:rsidRPr="00B76D06" w:rsidRDefault="00BF24DB" w:rsidP="00BF24D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BF24DB" w:rsidRPr="00B76D06" w14:paraId="3EBC5BA9" w14:textId="77777777" w:rsidTr="005C0F55">
        <w:trPr>
          <w:trHeight w:val="300"/>
        </w:trPr>
        <w:tc>
          <w:tcPr>
            <w:tcW w:w="3058" w:type="dxa"/>
          </w:tcPr>
          <w:p w14:paraId="51550A9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0AA6713C" w:rsidR="0094562A" w:rsidRPr="003020E6" w:rsidRDefault="00BF24DB" w:rsidP="003020E6">
            <w:pPr>
              <w:jc w:val="both"/>
              <w:textAlignment w:val="baseline"/>
              <w:rPr>
                <w:rFonts w:ascii="Times New Roman" w:eastAsia="Cumberland" w:hAnsi="Times New Roman" w:cs="Times New Roman"/>
                <w:color w:val="000000"/>
                <w:kern w:val="0"/>
                <w:sz w:val="24"/>
                <w:szCs w:val="24"/>
                <w:lang w:eastAsia="lt-LT"/>
                <w14:ligatures w14:val="none"/>
              </w:rPr>
            </w:pPr>
            <w:r w:rsidRPr="005501A7">
              <w:rPr>
                <w:rFonts w:asciiTheme="majorBidi" w:eastAsia="Times New Roman" w:hAnsiTheme="majorBidi" w:cstheme="majorBidi"/>
                <w:kern w:val="0"/>
                <w:sz w:val="24"/>
                <w:szCs w:val="24"/>
                <w:lang w:eastAsia="lt-LT"/>
                <w14:ligatures w14:val="none"/>
              </w:rPr>
              <w:t xml:space="preserve">Vadovaujantis </w:t>
            </w:r>
            <w:hyperlink r:id="rId11" w:history="1">
              <w:r w:rsidRPr="005501A7">
                <w:rPr>
                  <w:rFonts w:asciiTheme="majorBidi" w:eastAsia="Times New Roman" w:hAnsiTheme="majorBidi" w:cstheme="majorBidi"/>
                  <w:kern w:val="0"/>
                  <w:sz w:val="24"/>
                  <w:szCs w:val="24"/>
                  <w:lang w:eastAsia="lt-LT"/>
                  <w14:ligatures w14:val="none"/>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101F89" w:rsidRPr="005501A7">
                <w:rPr>
                  <w:rFonts w:asciiTheme="majorBidi" w:eastAsia="Times New Roman" w:hAnsiTheme="majorBidi" w:cstheme="majorBidi"/>
                  <w:kern w:val="0"/>
                  <w:sz w:val="24"/>
                  <w:szCs w:val="24"/>
                  <w:lang w:eastAsia="lt-LT"/>
                  <w14:ligatures w14:val="none"/>
                </w:rPr>
                <w:t xml:space="preserve"> 2 pried</w:t>
              </w:r>
              <w:r w:rsidR="006C5AEA" w:rsidRPr="005501A7">
                <w:rPr>
                  <w:rFonts w:asciiTheme="majorBidi" w:eastAsia="Times New Roman" w:hAnsiTheme="majorBidi" w:cstheme="majorBidi"/>
                  <w:kern w:val="0"/>
                  <w:sz w:val="24"/>
                  <w:szCs w:val="24"/>
                  <w:lang w:eastAsia="lt-LT"/>
                  <w14:ligatures w14:val="none"/>
                </w:rPr>
                <w:t xml:space="preserve">o I skyriaus </w:t>
              </w:r>
              <w:r w:rsidR="00BC462F" w:rsidRPr="005501A7">
                <w:rPr>
                  <w:rFonts w:asciiTheme="majorBidi" w:eastAsia="Times New Roman" w:hAnsiTheme="majorBidi" w:cstheme="majorBidi"/>
                  <w:kern w:val="0"/>
                  <w:sz w:val="24"/>
                  <w:szCs w:val="24"/>
                  <w:lang w:eastAsia="lt-LT"/>
                  <w14:ligatures w14:val="none"/>
                </w:rPr>
                <w:t>Popierius ir jo gaminiai 1.1</w:t>
              </w:r>
              <w:r w:rsidR="008A1ADE" w:rsidRPr="005501A7">
                <w:rPr>
                  <w:rFonts w:asciiTheme="majorBidi" w:eastAsia="Times New Roman" w:hAnsiTheme="majorBidi" w:cstheme="majorBidi"/>
                  <w:kern w:val="0"/>
                  <w:sz w:val="24"/>
                  <w:szCs w:val="24"/>
                  <w:lang w:eastAsia="lt-LT"/>
                  <w14:ligatures w14:val="none"/>
                </w:rPr>
                <w:t>-1.2 p.</w:t>
              </w:r>
              <w:r w:rsidR="008A1ADE" w:rsidRPr="005501A7">
                <w:rPr>
                  <w:rFonts w:ascii="Times New Roman" w:eastAsia="Times New Roman" w:hAnsi="Times New Roman" w:cs="Times New Roman"/>
                  <w:kern w:val="0"/>
                  <w:sz w:val="24"/>
                  <w:szCs w:val="24"/>
                  <w:lang w:eastAsia="lt-LT"/>
                  <w14:ligatures w14:val="none"/>
                </w:rPr>
                <w:t xml:space="preserve"> </w:t>
              </w:r>
              <w:r w:rsidRPr="005501A7">
                <w:rPr>
                  <w:rFonts w:ascii="Times New Roman" w:eastAsia="Times New Roman" w:hAnsi="Times New Roman" w:cs="Times New Roman"/>
                  <w:kern w:val="0"/>
                  <w:sz w:val="24"/>
                  <w:szCs w:val="24"/>
                  <w:lang w:eastAsia="lt-LT"/>
                  <w14:ligatures w14:val="none"/>
                </w:rPr>
                <w:t xml:space="preserve"> </w:t>
              </w:r>
            </w:hyperlink>
            <w:r w:rsidR="008A1ADE" w:rsidRPr="008A1ADE">
              <w:rPr>
                <w:rFonts w:ascii="Times New Roman" w:eastAsia="Cumberland" w:hAnsi="Times New Roman" w:cs="Times New Roman"/>
                <w:color w:val="000000"/>
                <w:kern w:val="0"/>
                <w:sz w:val="24"/>
                <w:szCs w:val="24"/>
                <w:lang w:eastAsia="lt-LT"/>
                <w14:ligatures w14:val="none"/>
              </w:rPr>
              <w:t xml:space="preserve">gaminys turi būti pagamintas iš 100 proc. perdirbto popieriaus (naudoto popieriaus ir (ar) gamybos atliekų) plaušų arba </w:t>
            </w:r>
            <w:r w:rsidR="008A1ADE" w:rsidRPr="008A1ADE">
              <w:rPr>
                <w:rFonts w:ascii="Times New Roman" w:eastAsia="Times New Roman" w:hAnsi="Times New Roman" w:cs="Times New Roman"/>
                <w:kern w:val="0"/>
                <w:sz w:val="24"/>
                <w:szCs w:val="24"/>
                <w:lang w:eastAsia="lt-LT"/>
                <w14:ligatures w14:val="none"/>
              </w:rPr>
              <w:t xml:space="preserve">ne mažiau kaip 30 proc. pirminės medienos plaušų, gautų iš miškų, sertifikuotų naudojant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Forest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Stewardship</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Council</w:t>
            </w:r>
            <w:proofErr w:type="spellEnd"/>
            <w:r w:rsidR="008A1ADE" w:rsidRPr="008A1ADE">
              <w:rPr>
                <w:rFonts w:ascii="Times New Roman" w:eastAsia="Times New Roman" w:hAnsi="Times New Roman" w:cs="Times New Roman"/>
                <w:color w:val="000000"/>
                <w:kern w:val="0"/>
                <w:sz w:val="24"/>
                <w:szCs w:val="24"/>
                <w:lang w:eastAsia="lt-LT"/>
                <w14:ligatures w14:val="none"/>
              </w:rPr>
              <w:t xml:space="preserve"> (toliau – FSC)</w:t>
            </w:r>
            <w:r w:rsidR="008A1ADE" w:rsidRPr="008A1ADE">
              <w:rPr>
                <w:rFonts w:ascii="Times New Roman" w:eastAsia="Times New Roman" w:hAnsi="Times New Roman" w:cs="Times New Roman"/>
                <w:kern w:val="0"/>
                <w:sz w:val="24"/>
                <w:szCs w:val="24"/>
                <w:lang w:eastAsia="lt-LT"/>
                <w14:ligatures w14:val="none"/>
              </w:rPr>
              <w:t xml:space="preserve"> ar </w:t>
            </w:r>
            <w:r w:rsidR="008A1ADE" w:rsidRPr="008A1ADE">
              <w:rPr>
                <w:rFonts w:ascii="Times New Roman" w:eastAsia="Times New Roman" w:hAnsi="Times New Roman" w:cs="Times New Roman"/>
                <w:color w:val="000000"/>
                <w:kern w:val="0"/>
                <w:sz w:val="24"/>
                <w:szCs w:val="24"/>
                <w:lang w:eastAsia="lt-LT"/>
                <w14:ligatures w14:val="none"/>
              </w:rPr>
              <w:t xml:space="preserve">Miškų sertifikavimo sistemų pripažinimo programą (angl.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Programme</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for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the</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Endorsement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of</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Forest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Certification</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schemes</w:t>
            </w:r>
            <w:proofErr w:type="spellEnd"/>
            <w:r w:rsidR="008A1ADE" w:rsidRPr="008A1ADE">
              <w:rPr>
                <w:rFonts w:ascii="Times New Roman" w:eastAsia="Times New Roman" w:hAnsi="Times New Roman" w:cs="Times New Roman"/>
                <w:color w:val="000000"/>
                <w:kern w:val="0"/>
                <w:sz w:val="24"/>
                <w:szCs w:val="24"/>
                <w:lang w:eastAsia="lt-LT"/>
                <w14:ligatures w14:val="none"/>
              </w:rPr>
              <w:t xml:space="preserve"> (toliau – PEFC)</w:t>
            </w:r>
            <w:r w:rsidR="008A1ADE" w:rsidRPr="008A1ADE">
              <w:rPr>
                <w:rFonts w:ascii="Times New Roman" w:eastAsia="Times New Roman" w:hAnsi="Times New Roman" w:cs="Times New Roman"/>
                <w:kern w:val="0"/>
                <w:sz w:val="24"/>
                <w:szCs w:val="24"/>
                <w:lang w:eastAsia="lt-LT"/>
                <w14:ligatures w14:val="none"/>
              </w:rPr>
              <w:t xml:space="preserve"> arba lygiavertes miškų sertifikavimo sistemas, kita dalis – iš perdirbto popieriaus plaušų</w:t>
            </w:r>
            <w:r w:rsidR="008A1ADE" w:rsidRPr="008A1ADE">
              <w:rPr>
                <w:rFonts w:ascii="Times New Roman" w:eastAsia="Cumberland" w:hAnsi="Times New Roman" w:cs="Times New Roman"/>
                <w:color w:val="000000"/>
                <w:kern w:val="0"/>
                <w:sz w:val="24"/>
                <w:szCs w:val="24"/>
                <w:lang w:eastAsia="lt-LT"/>
                <w14:ligatures w14:val="none"/>
              </w:rPr>
              <w:t>;</w:t>
            </w:r>
            <w:r w:rsidR="003020E6">
              <w:rPr>
                <w:rFonts w:ascii="Times New Roman" w:eastAsia="Cumberland" w:hAnsi="Times New Roman" w:cs="Times New Roman"/>
                <w:color w:val="000000"/>
                <w:kern w:val="0"/>
                <w:sz w:val="24"/>
                <w:szCs w:val="24"/>
                <w:lang w:eastAsia="lt-LT"/>
                <w14:ligatures w14:val="none"/>
              </w:rPr>
              <w:t xml:space="preserve"> </w:t>
            </w:r>
            <w:r w:rsidR="008A1ADE" w:rsidRPr="008A1ADE">
              <w:rPr>
                <w:rFonts w:ascii="Times New Roman" w:eastAsia="Times New Roman" w:hAnsi="Times New Roman" w:cs="Times New Roman"/>
                <w:color w:val="000000"/>
                <w:kern w:val="0"/>
                <w:sz w:val="24"/>
                <w:szCs w:val="24"/>
                <w:shd w:val="clear" w:color="auto" w:fill="FFFFFF"/>
                <w:lang w:eastAsia="lt-LT"/>
                <w14:ligatures w14:val="none"/>
              </w:rPr>
              <w:t>gaminys turi būti nebalintas arba balintas nenaudojant chloro dujų.</w:t>
            </w:r>
          </w:p>
        </w:tc>
      </w:tr>
      <w:tr w:rsidR="00BF24DB" w:rsidRPr="00B76D06" w14:paraId="786DE079" w14:textId="77777777" w:rsidTr="005C0F55">
        <w:trPr>
          <w:trHeight w:val="300"/>
        </w:trPr>
        <w:tc>
          <w:tcPr>
            <w:tcW w:w="3058" w:type="dxa"/>
          </w:tcPr>
          <w:p w14:paraId="5B1527A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BF24DB" w:rsidRPr="00B76D06" w:rsidRDefault="00BF24DB" w:rsidP="00BF24D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BF24DB" w:rsidRPr="00B76D06" w:rsidRDefault="00BF24DB" w:rsidP="00BF24DB">
            <w:pPr>
              <w:spacing w:after="0" w:line="240" w:lineRule="auto"/>
              <w:rPr>
                <w:rFonts w:ascii="Times New Roman" w:eastAsia="Times New Roman" w:hAnsi="Times New Roman" w:cs="Times New Roman"/>
                <w:color w:val="0070C0"/>
                <w:sz w:val="24"/>
                <w:szCs w:val="24"/>
                <w14:ligatures w14:val="none"/>
              </w:rPr>
            </w:pPr>
          </w:p>
        </w:tc>
      </w:tr>
      <w:tr w:rsidR="00BF24DB" w:rsidRPr="00B76D06" w14:paraId="6BFD56C1" w14:textId="77777777" w:rsidTr="005C0F55">
        <w:trPr>
          <w:trHeight w:val="300"/>
        </w:trPr>
        <w:tc>
          <w:tcPr>
            <w:tcW w:w="9535" w:type="dxa"/>
            <w:gridSpan w:val="4"/>
          </w:tcPr>
          <w:p w14:paraId="5DB7B73C" w14:textId="1F77BC2A" w:rsidR="00BF24DB" w:rsidRPr="00EB2CD9"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BF24DB" w:rsidRPr="00B76D06" w14:paraId="2D73C97B" w14:textId="77777777" w:rsidTr="005C0F55">
        <w:trPr>
          <w:trHeight w:val="300"/>
        </w:trPr>
        <w:tc>
          <w:tcPr>
            <w:tcW w:w="3058" w:type="dxa"/>
          </w:tcPr>
          <w:p w14:paraId="294468D8" w14:textId="2415C30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BF24DB" w:rsidRPr="005610C3" w:rsidRDefault="00BF24DB" w:rsidP="00C70E9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BF24DB" w:rsidRPr="00B76D06" w:rsidRDefault="00BF24DB" w:rsidP="00C70E9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lastRenderedPageBreak/>
              <w:t>Bet kokie ginčai, nesutarimai ar reikalavimai, kylantys iš Sutarties arba susiję su Sutartimi, jos pažeidimu, nutraukimu ar galiojimu, visų pirma privalo būti sprendžiami mediacijos būdu tarp Šalių vadovų arba jų įgaliotų asmenų.</w:t>
            </w:r>
          </w:p>
        </w:tc>
      </w:tr>
      <w:tr w:rsidR="00BF24DB" w:rsidRPr="00B76D06" w14:paraId="2686CB98" w14:textId="77777777" w:rsidTr="005C0F55">
        <w:trPr>
          <w:trHeight w:val="300"/>
        </w:trPr>
        <w:tc>
          <w:tcPr>
            <w:tcW w:w="3058" w:type="dxa"/>
          </w:tcPr>
          <w:p w14:paraId="185003AF" w14:textId="3F850C8C"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477" w:type="dxa"/>
            <w:gridSpan w:val="3"/>
          </w:tcPr>
          <w:p w14:paraId="47359CBC"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BF24DB" w:rsidRPr="00B76D06" w14:paraId="398AC13C" w14:textId="77777777" w:rsidTr="005C0F55">
        <w:trPr>
          <w:trHeight w:val="300"/>
        </w:trPr>
        <w:tc>
          <w:tcPr>
            <w:tcW w:w="9535" w:type="dxa"/>
            <w:gridSpan w:val="4"/>
          </w:tcPr>
          <w:p w14:paraId="4E0539E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BF24DB" w:rsidRPr="00B76D06" w14:paraId="2FFD186C" w14:textId="77777777" w:rsidTr="005C0F55">
        <w:trPr>
          <w:trHeight w:val="300"/>
        </w:trPr>
        <w:tc>
          <w:tcPr>
            <w:tcW w:w="3058" w:type="dxa"/>
          </w:tcPr>
          <w:p w14:paraId="1B23F9B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BF24DB" w:rsidRPr="00B76D06" w14:paraId="4A40E98B" w14:textId="77777777" w:rsidTr="005C0F55">
        <w:trPr>
          <w:trHeight w:val="300"/>
        </w:trPr>
        <w:tc>
          <w:tcPr>
            <w:tcW w:w="3058" w:type="dxa"/>
          </w:tcPr>
          <w:p w14:paraId="1B9EA89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BF24DB" w:rsidRPr="00F128FC" w:rsidRDefault="00BF24DB" w:rsidP="00BF24D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BF24DB" w:rsidRPr="00B76D06" w14:paraId="5168A27A" w14:textId="77777777" w:rsidTr="005C0F55">
        <w:tc>
          <w:tcPr>
            <w:tcW w:w="9535" w:type="dxa"/>
            <w:gridSpan w:val="4"/>
          </w:tcPr>
          <w:p w14:paraId="5E99E810"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BF24DB" w:rsidRPr="00B76D06" w14:paraId="568F8274" w14:textId="77777777" w:rsidTr="00CC21CF">
        <w:trPr>
          <w:trHeight w:val="182"/>
        </w:trPr>
        <w:tc>
          <w:tcPr>
            <w:tcW w:w="5224" w:type="dxa"/>
            <w:gridSpan w:val="3"/>
          </w:tcPr>
          <w:p w14:paraId="362DF50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BF24DB" w:rsidRPr="00B76D06" w14:paraId="3A07AEDA" w14:textId="77777777" w:rsidTr="005C0F55">
        <w:tc>
          <w:tcPr>
            <w:tcW w:w="5224" w:type="dxa"/>
            <w:gridSpan w:val="3"/>
          </w:tcPr>
          <w:p w14:paraId="5A8C6D23" w14:textId="3B29B7A3"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BF24DB" w:rsidRPr="006B0DEA" w:rsidRDefault="00BF24DB" w:rsidP="00BF24D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32148E41" w14:textId="77777777" w:rsidR="00E2406D" w:rsidRDefault="00E2406D"/>
    <w:p w14:paraId="3E578592" w14:textId="77777777" w:rsidR="00E2406D" w:rsidRDefault="00E2406D"/>
    <w:p w14:paraId="69284A38" w14:textId="77777777" w:rsidR="00E2406D" w:rsidRDefault="00E2406D"/>
    <w:p w14:paraId="2117DC28" w14:textId="77777777" w:rsidR="00E2406D" w:rsidRDefault="00E2406D"/>
    <w:p w14:paraId="79B2879D" w14:textId="77777777" w:rsidR="00E2406D" w:rsidRDefault="00E2406D"/>
    <w:p w14:paraId="745C2103" w14:textId="77777777" w:rsidR="00E2406D" w:rsidRDefault="00E2406D"/>
    <w:p w14:paraId="6BD9F4EC" w14:textId="77777777" w:rsidR="00E2406D" w:rsidRDefault="00E2406D"/>
    <w:p w14:paraId="49FDE6BA" w14:textId="77777777" w:rsidR="00E2406D" w:rsidRDefault="00E2406D"/>
    <w:p w14:paraId="2C9055C5" w14:textId="77777777" w:rsidR="00E2406D" w:rsidRDefault="00E2406D"/>
    <w:p w14:paraId="39F98F9A" w14:textId="77777777" w:rsidR="00E2406D" w:rsidRDefault="00E2406D"/>
    <w:p w14:paraId="17EA0AD0" w14:textId="77777777" w:rsidR="005A518D" w:rsidRDefault="005A518D" w:rsidP="00E2406D">
      <w:pPr>
        <w:spacing w:line="276" w:lineRule="auto"/>
        <w:ind w:firstLine="5670"/>
        <w:rPr>
          <w:bCs/>
          <w:caps/>
        </w:rPr>
      </w:pPr>
    </w:p>
    <w:p w14:paraId="72F00AEA" w14:textId="77777777" w:rsidR="00A60FC9" w:rsidRDefault="00A60FC9" w:rsidP="00A60FC9">
      <w:pPr>
        <w:spacing w:line="276" w:lineRule="auto"/>
        <w:rPr>
          <w:bCs/>
          <w:caps/>
        </w:rPr>
      </w:pPr>
    </w:p>
    <w:p w14:paraId="376892A1" w14:textId="05FEF47B" w:rsidR="00E2406D" w:rsidRDefault="00A60FC9" w:rsidP="00A60FC9">
      <w:pPr>
        <w:spacing w:line="276" w:lineRule="auto"/>
        <w:rPr>
          <w:bCs/>
          <w:caps/>
        </w:rPr>
      </w:pPr>
      <w:r>
        <w:rPr>
          <w:bCs/>
          <w:caps/>
        </w:rPr>
        <w:t xml:space="preserve">                                                                                                                   </w:t>
      </w:r>
      <w:r w:rsidR="00E2406D">
        <w:rPr>
          <w:bCs/>
          <w:caps/>
        </w:rPr>
        <w:t>PATVIRTINTA</w:t>
      </w:r>
    </w:p>
    <w:p w14:paraId="41CE030E" w14:textId="15262C95" w:rsidR="00E2406D" w:rsidRDefault="00E2406D" w:rsidP="00E2406D">
      <w:pPr>
        <w:spacing w:line="276" w:lineRule="auto"/>
        <w:ind w:left="5387" w:hanging="284"/>
        <w:rPr>
          <w:bCs/>
          <w:caps/>
        </w:rPr>
      </w:pPr>
      <w:r>
        <w:rPr>
          <w:bCs/>
        </w:rPr>
        <w:t xml:space="preserve">          </w:t>
      </w:r>
      <w:r w:rsidR="005A518D">
        <w:rPr>
          <w:bCs/>
        </w:rPr>
        <w:t xml:space="preserve">  </w:t>
      </w:r>
      <w:r w:rsidR="00D74920">
        <w:rPr>
          <w:bCs/>
        </w:rPr>
        <w:t xml:space="preserve"> </w:t>
      </w:r>
      <w:r>
        <w:rPr>
          <w:bCs/>
        </w:rPr>
        <w:t xml:space="preserve">Viešųjų pirkimų tarnybos direktoriaus </w:t>
      </w:r>
    </w:p>
    <w:p w14:paraId="1757FE64" w14:textId="56AE4684"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w:t>
      </w:r>
      <w:r>
        <w:rPr>
          <w:rFonts w:eastAsia="Arial"/>
        </w:rPr>
        <w:lastRenderedPageBreak/>
        <w:t>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dokumentuose numatytiems </w:t>
      </w:r>
      <w:r>
        <w:rPr>
          <w:rFonts w:eastAsia="Cambria"/>
          <w:shd w:val="clear" w:color="auto" w:fill="FFFFFF"/>
        </w:rPr>
        <w:lastRenderedPageBreak/>
        <w:t>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lastRenderedPageBreak/>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w:t>
      </w:r>
      <w:r>
        <w:rPr>
          <w:rFonts w:eastAsia="Cambria"/>
          <w:shd w:val="clear" w:color="auto" w:fill="FFFFFF"/>
        </w:rPr>
        <w:lastRenderedPageBreak/>
        <w:t xml:space="preserve">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77777777"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12"/>
          <w:footerReference w:type="even"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460DA20F" w14:textId="77777777" w:rsidR="00E2406D" w:rsidRDefault="00E2406D" w:rsidP="00E2406D">
      <w:pPr>
        <w:widowControl w:val="0"/>
        <w:rPr>
          <w:snapToGrid w:val="0"/>
        </w:rPr>
      </w:pPr>
    </w:p>
    <w:p w14:paraId="140EFD7B" w14:textId="77777777" w:rsidR="00E2406D" w:rsidRDefault="00E2406D" w:rsidP="00E2406D">
      <w:pPr>
        <w:widowControl w:val="0"/>
        <w:rPr>
          <w:snapToGrid w:val="0"/>
        </w:rPr>
      </w:pPr>
    </w:p>
    <w:p w14:paraId="1E1F1DF8" w14:textId="77777777" w:rsidR="00E2406D" w:rsidRDefault="00E2406D" w:rsidP="00E2406D">
      <w:pPr>
        <w:widowControl w:val="0"/>
        <w:rPr>
          <w:snapToGrid w:val="0"/>
        </w:rPr>
      </w:pPr>
    </w:p>
    <w:p w14:paraId="3F8300DC" w14:textId="77777777" w:rsidR="00E2406D" w:rsidRDefault="00E2406D"/>
    <w:p w14:paraId="59547E2E" w14:textId="77777777" w:rsidR="00E2406D" w:rsidRDefault="00E2406D"/>
    <w:sectPr w:rsidR="00E2406D"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C0442" w14:textId="77777777" w:rsidR="005E17DD" w:rsidRDefault="005E17DD">
      <w:pPr>
        <w:spacing w:after="0" w:line="240" w:lineRule="auto"/>
      </w:pPr>
      <w:r>
        <w:separator/>
      </w:r>
    </w:p>
  </w:endnote>
  <w:endnote w:type="continuationSeparator" w:id="0">
    <w:p w14:paraId="0FF87542" w14:textId="77777777" w:rsidR="005E17DD" w:rsidRDefault="005E1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umberland">
    <w:charset w:val="BA"/>
    <w:family w:val="modern"/>
    <w:pitch w:val="fixed"/>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09EB3" w14:textId="7441F490" w:rsidR="00D348E7" w:rsidRDefault="00D348E7">
    <w:pPr>
      <w:pStyle w:val="Porat"/>
    </w:pPr>
    <w:r>
      <w:rPr>
        <w:noProof/>
      </w:rPr>
      <mc:AlternateContent>
        <mc:Choice Requires="wps">
          <w:drawing>
            <wp:anchor distT="0" distB="0" distL="0" distR="0" simplePos="0" relativeHeight="251659264" behindDoc="0" locked="0" layoutInCell="1" allowOverlap="1" wp14:anchorId="21501BD2" wp14:editId="227F0894">
              <wp:simplePos x="635" y="635"/>
              <wp:positionH relativeFrom="page">
                <wp:align>left</wp:align>
              </wp:positionH>
              <wp:positionV relativeFrom="page">
                <wp:align>bottom</wp:align>
              </wp:positionV>
              <wp:extent cx="4625975" cy="357505"/>
              <wp:effectExtent l="0" t="0" r="3175" b="0"/>
              <wp:wrapNone/>
              <wp:docPr id="83898885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7E857884" w14:textId="616D5836"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501BD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0R+EAIAABsEAAAOAAAAZHJzL2Uyb0RvYy54bWysU01v2zAMvQ/YfxB0X+xkdT+MOEXWIsOA&#10;oC2QDj0rshQbkERBUmJnv36U7CRbt9Owi0yR9CP5+DS/77UiB+F8C6ai00lOiTAc6tbsKvr9dfXp&#10;lhIfmKmZAiMqehSe3i8+fph3thQzaEDVwhEEMb7sbEWbEGyZZZ43QjM/ASsMBiU4zQJe3S6rHesQ&#10;XatslufXWQeutg648B69j0OQLhK+lIKHZym9CERVFHsL6XTp3MYzW8xZuXPMNi0f22D/0IVmrcGi&#10;Z6hHFhjZu/YPKN1yBx5kmHDQGUjZcpFmwGmm+btpNg2zIs2C5Hh7psn/P1j+dNjYF0dC/wV6XGAk&#10;pLO+9OiM8/TS6fjFTgnGkcLjmTbRB8LReXU9K+5uCko4xj4XN0VeRJjs8rd1PnwVoEk0KupwLYkt&#10;dlj7MKSeUmIxA6tWqbQaZX5zIGb0ZJcWoxX6bT/2vYX6iOM4GDbtLV+1WHPNfHhhDleLE6BcwzMe&#10;UkFXURgtShpwP/7mj/nIOEYp6VAqFTWoZUrUN4ObmBVXeR6llW5ouJOxTcb0Li9i3Oz1A6AKp/gg&#10;LE9mTA7qZEoH+g3VvIzVMMQMx5oV3Z7MhzAIF18DF8tlSkIVWRbWZmN5hI5kRSZf+zfm7Eh3wEU9&#10;wUlMrHzH+pAb//R2uQ/IfVpJJHZgc+QbFZiWOr6WKPFf7ynr8qYXPwEAAP//AwBQSwMEFAAGAAgA&#10;AAAhAEvOTMTbAAAABAEAAA8AAABkcnMvZG93bnJldi54bWxMj81OwzAQhO9IfQdrkbhRh6CmVYhT&#10;VeVHXEmR4OjE2zhqvBtitw1vj+FSLiuNZjTzbbGeXC9OOPqOScHdPAGB1LDpqFXwvnu+XYHwQZPR&#10;PRMq+EYP63J2Vejc8Jne8FSFVsQS8rlWYEMYcil9Y9FpP+cBKXp7Hp0OUY6tNKM+x3LXyzRJMul0&#10;R3HB6gG3FptDdXQKsseXjR0+ss+vfepffc2HUPGTUjfX0+YBRMApXMLwix/RoYxMNR/JeNEriI+E&#10;vxu9ZbpagKgVLLJ7kGUh/8OXPwAAAP//AwBQSwECLQAUAAYACAAAACEAtoM4kv4AAADhAQAAEwAA&#10;AAAAAAAAAAAAAAAAAAAAW0NvbnRlbnRfVHlwZXNdLnhtbFBLAQItABQABgAIAAAAIQA4/SH/1gAA&#10;AJQBAAALAAAAAAAAAAAAAAAAAC8BAABfcmVscy8ucmVsc1BLAQItABQABgAIAAAAIQC060R+EAIA&#10;ABsEAAAOAAAAAAAAAAAAAAAAAC4CAABkcnMvZTJvRG9jLnhtbFBLAQItABQABgAIAAAAIQBLzkzE&#10;2wAAAAQBAAAPAAAAAAAAAAAAAAAAAGoEAABkcnMvZG93bnJldi54bWxQSwUGAAAAAAQABADzAAAA&#10;cgUAAAAA&#10;" filled="f" stroked="f">
              <v:fill o:detectmouseclick="t"/>
              <v:textbox style="mso-fit-shape-to-text:t" inset="20pt,0,0,15pt">
                <w:txbxContent>
                  <w:p w14:paraId="7E857884" w14:textId="616D5836"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7E1A3B2C" w:rsidR="00E2406D" w:rsidRDefault="00D348E7">
    <w:pPr>
      <w:tabs>
        <w:tab w:val="center" w:pos="4680"/>
        <w:tab w:val="right" w:pos="9360"/>
      </w:tabs>
    </w:pPr>
    <w:r>
      <w:rPr>
        <w:noProof/>
      </w:rPr>
      <mc:AlternateContent>
        <mc:Choice Requires="wps">
          <w:drawing>
            <wp:anchor distT="0" distB="0" distL="0" distR="0" simplePos="0" relativeHeight="251660288" behindDoc="0" locked="0" layoutInCell="1" allowOverlap="1" wp14:anchorId="4F5CF068" wp14:editId="69A0BF80">
              <wp:simplePos x="1079500" y="9315450"/>
              <wp:positionH relativeFrom="page">
                <wp:align>left</wp:align>
              </wp:positionH>
              <wp:positionV relativeFrom="page">
                <wp:align>bottom</wp:align>
              </wp:positionV>
              <wp:extent cx="4625975" cy="357505"/>
              <wp:effectExtent l="0" t="0" r="3175" b="0"/>
              <wp:wrapNone/>
              <wp:docPr id="13015202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40D30BCA" w14:textId="7B780CE9"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5CF06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CTEgIAACIEAAAOAAAAZHJzL2Uyb0RvYy54bWysU01v2zAMvQ/YfxB0X+xkdbsacYqsRYYB&#10;QVsgHXpWZCk2IImCpMTOfv0o2Um6bqdhF5kiaX689zS/67UiB+F8C6ai00lOiTAc6tbsKvrjZfXp&#10;CyU+MFMzBUZU9Cg8vVt8/DDvbClm0ICqhSNYxPiysxVtQrBllnneCM38BKwwGJTgNAt4dbusdqzD&#10;6lplszy/zjpwtXXAhffofRiCdJHqSyl4eJLSi0BURXG2kE6Xzm08s8WclTvHbNPycQz2D1No1hps&#10;ei71wAIje9f+UUq33IEHGSYcdAZStlykHXCbaf5um03DrEi7IDjenmHy/68sfzxs7LMjof8KPRIY&#10;AemsLz064z69dDp+cVKCcYTweIZN9IFwdF5dz4rbm4ISjrHPxU2RF7FMdvnbOh++CdAkGhV1SEtC&#10;ix3WPgypp5TYzMCqVSpRo8xvDqwZPdllxGiFftuTtn4z/hbqI27lYCDcW75qsfWa+fDMHDKMi6Bq&#10;wxMeUkFXURgtShpwP//mj/kIPEYp6VAxFTUoaUrUd4OEzIqrPI8KSzc03MnYJmN6mxcxbvb6HlCM&#10;U3wXliczJgd1MqUD/YqiXsZuGGKGY8+Kbk/mfRj0i4+Ci+UyJaGYLAtrs7E8lo6YRUBf+lfm7Ih6&#10;QL4e4aQpVr4Df8iNf3q73AekIDET8R3QHGFHISZux0cTlf72nrIuT3vxCwAA//8DAFBLAwQUAAYA&#10;CAAAACEAS85MxNsAAAAEAQAADwAAAGRycy9kb3ducmV2LnhtbEyPzU7DMBCE70h9B2uRuFGHoKZV&#10;iFNV5UdcSZHg6MTbOGq8G2K3DW+P4VIuK41mNPNtsZ5cL044+o5Jwd08AYHUsOmoVfC+e75dgfBB&#10;k9E9Eyr4Rg/rcnZV6Nzwmd7wVIVWxBLyuVZgQxhyKX1j0Wk/5wEpensenQ5Rjq00oz7HctfLNEky&#10;6XRHccHqAbcWm0N1dAqyx5eNHT6yz6996l99zYdQ8ZNSN9fT5gFEwClcwvCLH9GhjEw1H8l40SuI&#10;j4S/G71lulqAqBUssnuQZSH/w5c/AAAA//8DAFBLAQItABQABgAIAAAAIQC2gziS/gAAAOEBAAAT&#10;AAAAAAAAAAAAAAAAAAAAAABbQ29udGVudF9UeXBlc10ueG1sUEsBAi0AFAAGAAgAAAAhADj9If/W&#10;AAAAlAEAAAsAAAAAAAAAAAAAAAAALwEAAF9yZWxzLy5yZWxzUEsBAi0AFAAGAAgAAAAhAGJIwJMS&#10;AgAAIgQAAA4AAAAAAAAAAAAAAAAALgIAAGRycy9lMm9Eb2MueG1sUEsBAi0AFAAGAAgAAAAhAEvO&#10;TMTbAAAABAEAAA8AAAAAAAAAAAAAAAAAbAQAAGRycy9kb3ducmV2LnhtbFBLBQYAAAAABAAEAPMA&#10;AAB0BQAAAAA=&#10;" filled="f" stroked="f">
              <v:fill o:detectmouseclick="t"/>
              <v:textbox style="mso-fit-shape-to-text:t" inset="20pt,0,0,15pt">
                <w:txbxContent>
                  <w:p w14:paraId="40D30BCA" w14:textId="7B780CE9"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3CC44" w14:textId="5CE15A6E" w:rsidR="00D348E7" w:rsidRDefault="00D348E7">
    <w:pPr>
      <w:pStyle w:val="Porat"/>
    </w:pPr>
    <w:r>
      <w:rPr>
        <w:noProof/>
      </w:rPr>
      <mc:AlternateContent>
        <mc:Choice Requires="wps">
          <w:drawing>
            <wp:anchor distT="0" distB="0" distL="0" distR="0" simplePos="0" relativeHeight="251658240" behindDoc="0" locked="0" layoutInCell="1" allowOverlap="1" wp14:anchorId="4C5725A9" wp14:editId="785142C4">
              <wp:simplePos x="635" y="635"/>
              <wp:positionH relativeFrom="page">
                <wp:align>left</wp:align>
              </wp:positionH>
              <wp:positionV relativeFrom="page">
                <wp:align>bottom</wp:align>
              </wp:positionV>
              <wp:extent cx="4625975" cy="357505"/>
              <wp:effectExtent l="0" t="0" r="3175" b="0"/>
              <wp:wrapNone/>
              <wp:docPr id="455752230"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07172E77" w14:textId="1F5E4082"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5725A9"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PRFAIAACIEAAAOAAAAZHJzL2Uyb0RvYy54bWysU8tu2zAQvBfoPxC815LdKA/BcuAmcFHA&#10;SAI4Rc40RVoCSC5B0pbcr++Ssuw27anohVrurvYxM5zf91qRg3C+BVPR6SSnRBgOdWt2Ff3+uvp0&#10;S4kPzNRMgREVPQpP7xcfP8w7W4oZNKBq4QgWMb7sbEWbEGyZZZ43QjM/ASsMBiU4zQJe3S6rHeuw&#10;ulbZLM+vsw5cbR1w4T16H4cgXaT6UgoenqX0IhBVUZwtpNOlcxvPbDFn5c4x27T8NAb7hyk0aw02&#10;PZd6ZIGRvWv/KKVb7sCDDBMOOgMpWy7SDrjNNH+3zaZhVqRdEBxvzzD5/1eWPx029sWR0H+BHgmM&#10;gHTWlx6dcZ9eOh2/OCnBOEJ4PMMm+kA4Oq+uZ8XdTUEJx9jn4qbIi1gmu/xtnQ9fBWgSjYo6pCWh&#10;xQ5rH4bUMSU2M7BqlUrUKPObA2tGT3YZMVqh3/akrSs6G8ffQn3ErRwMhHvLVy22XjMfXphDhnER&#10;VG14xkMq6CoKJ4uSBtyPv/ljPgKPUUo6VExFDUqaEvXNICGz4irPo8LSDQ03GttkTO/yIsbNXj8A&#10;inGK78LyZMbkoEZTOtBvKOpl7IYhZjj2rOh2NB/CoF98FFwslykJxWRZWJuN5bF0xCwC+tq/MWdP&#10;qAfk6wlGTbHyHfhDbvzT2+U+IAWJmYjvgOYJdhRi4vb0aKLSf72nrMvTXvwEAAD//wMAUEsDBBQA&#10;BgAIAAAAIQBLzkzE2wAAAAQBAAAPAAAAZHJzL2Rvd25yZXYueG1sTI/NTsMwEITvSH0Ha5G4UYeg&#10;plWIU1XlR1xJkeDoxNs4arwbYrcNb4/hUi4rjWY0822xnlwvTjj6jknB3TwBgdSw6ahV8L57vl2B&#10;8EGT0T0TKvhGD+tydlXo3PCZ3vBUhVbEEvK5VmBDGHIpfWPRaT/nASl6ex6dDlGOrTSjPsdy18s0&#10;STLpdEdxweoBtxabQ3V0CrLHl40dPrLPr33qX33Nh1Dxk1I319PmAUTAKVzC8Isf0aGMTDUfyXjR&#10;K4iPhL8bvWW6WoCoFSyye5BlIf/Dlz8AAAD//wMAUEsBAi0AFAAGAAgAAAAhALaDOJL+AAAA4QEA&#10;ABMAAAAAAAAAAAAAAAAAAAAAAFtDb250ZW50X1R5cGVzXS54bWxQSwECLQAUAAYACAAAACEAOP0h&#10;/9YAAACUAQAACwAAAAAAAAAAAAAAAAAvAQAAX3JlbHMvLnJlbHNQSwECLQAUAAYACAAAACEAM94z&#10;0RQCAAAiBAAADgAAAAAAAAAAAAAAAAAuAgAAZHJzL2Uyb0RvYy54bWxQSwECLQAUAAYACAAAACEA&#10;S85MxNsAAAAEAQAADwAAAAAAAAAAAAAAAABuBAAAZHJzL2Rvd25yZXYueG1sUEsFBgAAAAAEAAQA&#10;8wAAAHYFAAAAAA==&#10;" filled="f" stroked="f">
              <v:fill o:detectmouseclick="t"/>
              <v:textbox style="mso-fit-shape-to-text:t" inset="20pt,0,0,15pt">
                <w:txbxContent>
                  <w:p w14:paraId="07172E77" w14:textId="1F5E4082" w:rsidR="00D348E7" w:rsidRPr="00D348E7" w:rsidRDefault="00D348E7" w:rsidP="00D348E7">
                    <w:pPr>
                      <w:spacing w:after="0"/>
                      <w:rPr>
                        <w:rFonts w:ascii="Calibri" w:eastAsia="Calibri" w:hAnsi="Calibri" w:cs="Calibri"/>
                        <w:noProof/>
                        <w:color w:val="000000"/>
                        <w:sz w:val="20"/>
                        <w:szCs w:val="20"/>
                      </w:rPr>
                    </w:pPr>
                    <w:r w:rsidRPr="00D348E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7B312" w14:textId="77777777" w:rsidR="005E17DD" w:rsidRDefault="005E17DD">
      <w:pPr>
        <w:spacing w:after="0" w:line="240" w:lineRule="auto"/>
      </w:pPr>
      <w:r>
        <w:separator/>
      </w:r>
    </w:p>
  </w:footnote>
  <w:footnote w:type="continuationSeparator" w:id="0">
    <w:p w14:paraId="7D4917F3" w14:textId="77777777" w:rsidR="005E17DD" w:rsidRDefault="005E1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01BFA"/>
    <w:rsid w:val="00012880"/>
    <w:rsid w:val="0001288D"/>
    <w:rsid w:val="00014537"/>
    <w:rsid w:val="00014D9E"/>
    <w:rsid w:val="00024D73"/>
    <w:rsid w:val="00051844"/>
    <w:rsid w:val="000641DB"/>
    <w:rsid w:val="00065510"/>
    <w:rsid w:val="00071DB6"/>
    <w:rsid w:val="00076CCB"/>
    <w:rsid w:val="00080AA0"/>
    <w:rsid w:val="00081320"/>
    <w:rsid w:val="00082D9F"/>
    <w:rsid w:val="00085C88"/>
    <w:rsid w:val="000A4B5A"/>
    <w:rsid w:val="000A6682"/>
    <w:rsid w:val="000B6105"/>
    <w:rsid w:val="000B64BF"/>
    <w:rsid w:val="000C56F7"/>
    <w:rsid w:val="000D1C69"/>
    <w:rsid w:val="000E496B"/>
    <w:rsid w:val="000E581E"/>
    <w:rsid w:val="00101F89"/>
    <w:rsid w:val="00126B32"/>
    <w:rsid w:val="0014027F"/>
    <w:rsid w:val="0018068B"/>
    <w:rsid w:val="00182ACF"/>
    <w:rsid w:val="001B3760"/>
    <w:rsid w:val="001C71ED"/>
    <w:rsid w:val="002236EA"/>
    <w:rsid w:val="00225283"/>
    <w:rsid w:val="00230B7B"/>
    <w:rsid w:val="002321D7"/>
    <w:rsid w:val="002343AA"/>
    <w:rsid w:val="00237A35"/>
    <w:rsid w:val="002518F6"/>
    <w:rsid w:val="0026025C"/>
    <w:rsid w:val="00272390"/>
    <w:rsid w:val="002806B8"/>
    <w:rsid w:val="00290781"/>
    <w:rsid w:val="002B261B"/>
    <w:rsid w:val="002B4AE5"/>
    <w:rsid w:val="002B6A9D"/>
    <w:rsid w:val="002C0501"/>
    <w:rsid w:val="002E4D09"/>
    <w:rsid w:val="002F1D7F"/>
    <w:rsid w:val="002F2059"/>
    <w:rsid w:val="002F3AFB"/>
    <w:rsid w:val="002F3D5B"/>
    <w:rsid w:val="002F6AF3"/>
    <w:rsid w:val="002F791D"/>
    <w:rsid w:val="00301A87"/>
    <w:rsid w:val="003020E6"/>
    <w:rsid w:val="003061B1"/>
    <w:rsid w:val="00354FC0"/>
    <w:rsid w:val="00363536"/>
    <w:rsid w:val="00364934"/>
    <w:rsid w:val="00372A2C"/>
    <w:rsid w:val="0037520D"/>
    <w:rsid w:val="00376B60"/>
    <w:rsid w:val="003862B6"/>
    <w:rsid w:val="00390F12"/>
    <w:rsid w:val="003B2847"/>
    <w:rsid w:val="003B3D1C"/>
    <w:rsid w:val="003C24A0"/>
    <w:rsid w:val="003C437D"/>
    <w:rsid w:val="003D46C2"/>
    <w:rsid w:val="003E1EEB"/>
    <w:rsid w:val="003E477C"/>
    <w:rsid w:val="003F4D36"/>
    <w:rsid w:val="00413577"/>
    <w:rsid w:val="00420864"/>
    <w:rsid w:val="00423347"/>
    <w:rsid w:val="00426FB7"/>
    <w:rsid w:val="004370C9"/>
    <w:rsid w:val="004435D1"/>
    <w:rsid w:val="00444616"/>
    <w:rsid w:val="00452E89"/>
    <w:rsid w:val="0046660D"/>
    <w:rsid w:val="00486D5D"/>
    <w:rsid w:val="004904F4"/>
    <w:rsid w:val="0049131F"/>
    <w:rsid w:val="00494F81"/>
    <w:rsid w:val="004D4989"/>
    <w:rsid w:val="004D79EF"/>
    <w:rsid w:val="004F7636"/>
    <w:rsid w:val="00506831"/>
    <w:rsid w:val="00523452"/>
    <w:rsid w:val="00530F40"/>
    <w:rsid w:val="005501A7"/>
    <w:rsid w:val="0055772C"/>
    <w:rsid w:val="00580ACC"/>
    <w:rsid w:val="005812E8"/>
    <w:rsid w:val="005A0CD5"/>
    <w:rsid w:val="005A1CC9"/>
    <w:rsid w:val="005A215C"/>
    <w:rsid w:val="005A518D"/>
    <w:rsid w:val="005C1539"/>
    <w:rsid w:val="005E17DD"/>
    <w:rsid w:val="005E66B8"/>
    <w:rsid w:val="0060398D"/>
    <w:rsid w:val="00603E73"/>
    <w:rsid w:val="00614A98"/>
    <w:rsid w:val="00624698"/>
    <w:rsid w:val="0063615A"/>
    <w:rsid w:val="0064596F"/>
    <w:rsid w:val="00652C30"/>
    <w:rsid w:val="00667CDD"/>
    <w:rsid w:val="006710B6"/>
    <w:rsid w:val="00680165"/>
    <w:rsid w:val="0068419A"/>
    <w:rsid w:val="006B0DEA"/>
    <w:rsid w:val="006B1FE6"/>
    <w:rsid w:val="006C3E55"/>
    <w:rsid w:val="006C4D84"/>
    <w:rsid w:val="006C5AEA"/>
    <w:rsid w:val="006D6EAF"/>
    <w:rsid w:val="006E0648"/>
    <w:rsid w:val="006F6044"/>
    <w:rsid w:val="00711BB9"/>
    <w:rsid w:val="00713F29"/>
    <w:rsid w:val="00734BA5"/>
    <w:rsid w:val="00735528"/>
    <w:rsid w:val="007526DB"/>
    <w:rsid w:val="00754D75"/>
    <w:rsid w:val="00763CFA"/>
    <w:rsid w:val="0077692C"/>
    <w:rsid w:val="007944A1"/>
    <w:rsid w:val="00796A01"/>
    <w:rsid w:val="007C0CE8"/>
    <w:rsid w:val="007C23EF"/>
    <w:rsid w:val="007E19ED"/>
    <w:rsid w:val="007F2969"/>
    <w:rsid w:val="007F305A"/>
    <w:rsid w:val="0080012A"/>
    <w:rsid w:val="00805DEE"/>
    <w:rsid w:val="0081553D"/>
    <w:rsid w:val="008244FA"/>
    <w:rsid w:val="008531AF"/>
    <w:rsid w:val="008536C8"/>
    <w:rsid w:val="00854668"/>
    <w:rsid w:val="00862951"/>
    <w:rsid w:val="008906BE"/>
    <w:rsid w:val="008917FE"/>
    <w:rsid w:val="008A1ADE"/>
    <w:rsid w:val="008A24BC"/>
    <w:rsid w:val="008A4EEE"/>
    <w:rsid w:val="008A5B68"/>
    <w:rsid w:val="008B12F2"/>
    <w:rsid w:val="008F2C4F"/>
    <w:rsid w:val="008F30AC"/>
    <w:rsid w:val="008F4312"/>
    <w:rsid w:val="008F60E6"/>
    <w:rsid w:val="00903362"/>
    <w:rsid w:val="00904480"/>
    <w:rsid w:val="00905E7D"/>
    <w:rsid w:val="009069F7"/>
    <w:rsid w:val="00914371"/>
    <w:rsid w:val="00932B8C"/>
    <w:rsid w:val="00936949"/>
    <w:rsid w:val="00936A76"/>
    <w:rsid w:val="00942F37"/>
    <w:rsid w:val="0094562A"/>
    <w:rsid w:val="0095559F"/>
    <w:rsid w:val="00965405"/>
    <w:rsid w:val="009749D9"/>
    <w:rsid w:val="00992F27"/>
    <w:rsid w:val="00993DEB"/>
    <w:rsid w:val="009B6D69"/>
    <w:rsid w:val="009C6E98"/>
    <w:rsid w:val="009D0E13"/>
    <w:rsid w:val="009D2985"/>
    <w:rsid w:val="009E5130"/>
    <w:rsid w:val="009E6FAD"/>
    <w:rsid w:val="009F0B90"/>
    <w:rsid w:val="00A37BA9"/>
    <w:rsid w:val="00A473C9"/>
    <w:rsid w:val="00A60FC9"/>
    <w:rsid w:val="00A66AF6"/>
    <w:rsid w:val="00A70449"/>
    <w:rsid w:val="00A76C70"/>
    <w:rsid w:val="00A777B8"/>
    <w:rsid w:val="00A85695"/>
    <w:rsid w:val="00AA03C0"/>
    <w:rsid w:val="00AA71BF"/>
    <w:rsid w:val="00AA78F8"/>
    <w:rsid w:val="00AB45B9"/>
    <w:rsid w:val="00AB5FAC"/>
    <w:rsid w:val="00AC1BED"/>
    <w:rsid w:val="00AC7C01"/>
    <w:rsid w:val="00AE5A1D"/>
    <w:rsid w:val="00AF1C45"/>
    <w:rsid w:val="00AF2E1E"/>
    <w:rsid w:val="00AF6E46"/>
    <w:rsid w:val="00B06153"/>
    <w:rsid w:val="00B077A5"/>
    <w:rsid w:val="00B0782F"/>
    <w:rsid w:val="00B3468D"/>
    <w:rsid w:val="00B438B5"/>
    <w:rsid w:val="00B62C3A"/>
    <w:rsid w:val="00B76D06"/>
    <w:rsid w:val="00BA7EF8"/>
    <w:rsid w:val="00BB2E81"/>
    <w:rsid w:val="00BB5679"/>
    <w:rsid w:val="00BB7F8B"/>
    <w:rsid w:val="00BC462F"/>
    <w:rsid w:val="00BC7089"/>
    <w:rsid w:val="00BD075C"/>
    <w:rsid w:val="00BD5423"/>
    <w:rsid w:val="00BE39D5"/>
    <w:rsid w:val="00BF24DB"/>
    <w:rsid w:val="00C17401"/>
    <w:rsid w:val="00C23C64"/>
    <w:rsid w:val="00C32BD4"/>
    <w:rsid w:val="00C41547"/>
    <w:rsid w:val="00C67F94"/>
    <w:rsid w:val="00C70E90"/>
    <w:rsid w:val="00C73D8A"/>
    <w:rsid w:val="00CB3EAD"/>
    <w:rsid w:val="00CB56DB"/>
    <w:rsid w:val="00CB6C92"/>
    <w:rsid w:val="00CB7EC1"/>
    <w:rsid w:val="00CC03BC"/>
    <w:rsid w:val="00CC21CF"/>
    <w:rsid w:val="00CD184A"/>
    <w:rsid w:val="00CD411B"/>
    <w:rsid w:val="00CD45DF"/>
    <w:rsid w:val="00CD5E6D"/>
    <w:rsid w:val="00CE72B1"/>
    <w:rsid w:val="00CE78AE"/>
    <w:rsid w:val="00CF5842"/>
    <w:rsid w:val="00CF6236"/>
    <w:rsid w:val="00D1456A"/>
    <w:rsid w:val="00D22468"/>
    <w:rsid w:val="00D348E7"/>
    <w:rsid w:val="00D37030"/>
    <w:rsid w:val="00D575E4"/>
    <w:rsid w:val="00D74920"/>
    <w:rsid w:val="00D81D86"/>
    <w:rsid w:val="00D94231"/>
    <w:rsid w:val="00D9723F"/>
    <w:rsid w:val="00D97703"/>
    <w:rsid w:val="00DD37E4"/>
    <w:rsid w:val="00DD3A60"/>
    <w:rsid w:val="00DE6202"/>
    <w:rsid w:val="00DF0E35"/>
    <w:rsid w:val="00E0059A"/>
    <w:rsid w:val="00E04D86"/>
    <w:rsid w:val="00E13B13"/>
    <w:rsid w:val="00E167AE"/>
    <w:rsid w:val="00E21BEB"/>
    <w:rsid w:val="00E2406D"/>
    <w:rsid w:val="00E246D5"/>
    <w:rsid w:val="00E30E85"/>
    <w:rsid w:val="00E45A90"/>
    <w:rsid w:val="00E45FE6"/>
    <w:rsid w:val="00E74F47"/>
    <w:rsid w:val="00E74F49"/>
    <w:rsid w:val="00E86FCA"/>
    <w:rsid w:val="00E97A3C"/>
    <w:rsid w:val="00EA798C"/>
    <w:rsid w:val="00EB2CD9"/>
    <w:rsid w:val="00EC081B"/>
    <w:rsid w:val="00EC2A51"/>
    <w:rsid w:val="00EC374E"/>
    <w:rsid w:val="00EE6AB2"/>
    <w:rsid w:val="00F10F36"/>
    <w:rsid w:val="00F128FC"/>
    <w:rsid w:val="00F20A75"/>
    <w:rsid w:val="00F61792"/>
    <w:rsid w:val="00F74B1F"/>
    <w:rsid w:val="00F82115"/>
    <w:rsid w:val="00F8346E"/>
    <w:rsid w:val="00F8548C"/>
    <w:rsid w:val="00F934DF"/>
    <w:rsid w:val="00F95D87"/>
    <w:rsid w:val="00F97FD8"/>
    <w:rsid w:val="00FA2535"/>
    <w:rsid w:val="00FC121D"/>
    <w:rsid w:val="00FD0174"/>
    <w:rsid w:val="00FD4701"/>
    <w:rsid w:val="00FE34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 w:type="paragraph" w:styleId="Porat">
    <w:name w:val="footer"/>
    <w:basedOn w:val="prastasis"/>
    <w:link w:val="PoratDiagrama"/>
    <w:uiPriority w:val="99"/>
    <w:unhideWhenUsed/>
    <w:rsid w:val="00D348E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34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38c92560b46f11eea5a28c81c82193a8"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25003DCF535445B26330FF5F74D384" ma:contentTypeVersion="8" ma:contentTypeDescription="Create a new document." ma:contentTypeScope="" ma:versionID="8994b9115b04207c98a360a2768fc617">
  <xsd:schema xmlns:xsd="http://www.w3.org/2001/XMLSchema" xmlns:xs="http://www.w3.org/2001/XMLSchema" xmlns:p="http://schemas.microsoft.com/office/2006/metadata/properties" xmlns:ns1="http://schemas.microsoft.com/sharepoint/v3" xmlns:ns3="2af07c52-6406-423d-8e07-6b03fd2bc8c5" targetNamespace="http://schemas.microsoft.com/office/2006/metadata/properties" ma:root="true" ma:fieldsID="9f21f43eef71db8a6a309af5f1fdb1ef" ns1:_="" ns3:_="">
    <xsd:import namespace="http://schemas.microsoft.com/sharepoint/v3"/>
    <xsd:import namespace="2af07c52-6406-423d-8e07-6b03fd2bc8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f07c52-6406-423d-8e07-6b03fd2bc8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2af07c52-6406-423d-8e07-6b03fd2bc8c5"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customXml/itemProps2.xml><?xml version="1.0" encoding="utf-8"?>
<ds:datastoreItem xmlns:ds="http://schemas.openxmlformats.org/officeDocument/2006/customXml" ds:itemID="{666454C4-80DC-422D-95B9-0E2A66547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f07c52-6406-423d-8e07-6b03fd2bc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8F5A4-FCFF-443E-9144-F94840CC8090}">
  <ds:schemaRefs>
    <ds:schemaRef ds:uri="http://schemas.microsoft.com/sharepoint/v3/contenttype/forms"/>
  </ds:schemaRefs>
</ds:datastoreItem>
</file>

<file path=customXml/itemProps4.xml><?xml version="1.0" encoding="utf-8"?>
<ds:datastoreItem xmlns:ds="http://schemas.openxmlformats.org/officeDocument/2006/customXml" ds:itemID="{A49306DC-1C58-44AA-8477-0202B88361E7}">
  <ds:schemaRefs>
    <ds:schemaRef ds:uri="http://schemas.microsoft.com/office/2006/metadata/properties"/>
    <ds:schemaRef ds:uri="http://schemas.microsoft.com/office/infopath/2007/PartnerControls"/>
    <ds:schemaRef ds:uri="http://schemas.microsoft.com/sharepoint/v3"/>
    <ds:schemaRef ds:uri="2af07c52-6406-423d-8e07-6b03fd2bc8c5"/>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8</TotalTime>
  <Pages>43</Pages>
  <Words>70396</Words>
  <Characters>40127</Characters>
  <Application>Microsoft Office Word</Application>
  <DocSecurity>0</DocSecurity>
  <Lines>334</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4</cp:revision>
  <dcterms:created xsi:type="dcterms:W3CDTF">2026-02-11T11:13:00Z</dcterms:created>
  <dcterms:modified xsi:type="dcterms:W3CDTF">2026-02-19T10:54:00Z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0x010100B925003DCF535445B26330FF5F74D384</vt:lpwstr>
  </property>
  <property fmtid="{D5CDD505-2E9C-101B-9397-08002B2CF9AE}" pid="3" name="ClassificationContentMarkingFooterShapeIds">
    <vt:lpwstr>1b2a3a26,3201f432,7c1f656</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